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8" w:type="dxa"/>
        <w:tblInd w:w="-743" w:type="dxa"/>
        <w:tblLayout w:type="fixed"/>
        <w:tblLook w:val="0000" w:firstRow="0" w:lastRow="0" w:firstColumn="0" w:lastColumn="0" w:noHBand="0" w:noVBand="0"/>
      </w:tblPr>
      <w:tblGrid>
        <w:gridCol w:w="4996"/>
        <w:gridCol w:w="5812"/>
      </w:tblGrid>
      <w:tr w:rsidR="004D2A51" w14:paraId="06093963" w14:textId="77777777" w:rsidTr="0006350B">
        <w:tc>
          <w:tcPr>
            <w:tcW w:w="4996" w:type="dxa"/>
          </w:tcPr>
          <w:p w14:paraId="0B1FFF60" w14:textId="1C7AAE64" w:rsidR="004D2A51" w:rsidRDefault="00A77ABC" w:rsidP="00F575F4">
            <w:pPr>
              <w:jc w:val="center"/>
              <w:rPr>
                <w:bCs/>
                <w:color w:val="000000"/>
                <w:szCs w:val="26"/>
              </w:rPr>
            </w:pPr>
            <w:r>
              <w:rPr>
                <w:bCs/>
                <w:color w:val="000000"/>
                <w:szCs w:val="26"/>
              </w:rPr>
              <w:t>UBND</w:t>
            </w:r>
            <w:r w:rsidR="004D2A51">
              <w:rPr>
                <w:bCs/>
                <w:color w:val="000000"/>
                <w:szCs w:val="26"/>
              </w:rPr>
              <w:t xml:space="preserve"> TỈNH THÁI NGUYÊN</w:t>
            </w:r>
          </w:p>
          <w:p w14:paraId="6594C4BD" w14:textId="4832B1C2" w:rsidR="004D2A51" w:rsidRPr="00B24F03" w:rsidRDefault="00E76800" w:rsidP="00F575F4">
            <w:pPr>
              <w:jc w:val="center"/>
              <w:rPr>
                <w:rFonts w:ascii="Times New Roman Bold" w:hAnsi="Times New Roman Bold"/>
                <w:b/>
                <w:bCs/>
                <w:color w:val="000000"/>
                <w:spacing w:val="-10"/>
                <w:sz w:val="28"/>
                <w:szCs w:val="28"/>
              </w:rPr>
            </w:pPr>
            <w:r>
              <w:rPr>
                <w:noProof/>
              </w:rPr>
              <mc:AlternateContent>
                <mc:Choice Requires="wps">
                  <w:drawing>
                    <wp:anchor distT="4294967295" distB="4294967295" distL="114300" distR="114300" simplePos="0" relativeHeight="251661312" behindDoc="0" locked="0" layoutInCell="1" allowOverlap="1" wp14:anchorId="401C4EC5" wp14:editId="449FF97B">
                      <wp:simplePos x="0" y="0"/>
                      <wp:positionH relativeFrom="column">
                        <wp:posOffset>848995</wp:posOffset>
                      </wp:positionH>
                      <wp:positionV relativeFrom="paragraph">
                        <wp:posOffset>242569</wp:posOffset>
                      </wp:positionV>
                      <wp:extent cx="1314450" cy="0"/>
                      <wp:effectExtent l="0" t="0" r="0" b="0"/>
                      <wp:wrapNone/>
                      <wp:docPr id="116699015"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144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3399990A" id="Straight Connector 7"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85pt,19.1pt" to="170.3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" strokecolor="black [3040]" strokeweight="1pt">
                      <o:lock v:ext="edit" shapetype="f"/>
                    </v:line>
                  </w:pict>
                </mc:Fallback>
              </mc:AlternateContent>
            </w:r>
            <w:r w:rsidR="004D2A51" w:rsidRPr="00B24F03">
              <w:rPr>
                <w:rFonts w:ascii="Times New Roman Bold" w:hAnsi="Times New Roman Bold"/>
                <w:b/>
                <w:bCs/>
                <w:color w:val="000000"/>
                <w:spacing w:val="-10"/>
                <w:sz w:val="28"/>
                <w:szCs w:val="28"/>
              </w:rPr>
              <w:t>SỞ NÔNG NGHIỆP VÀ MÔI TRƯỜNG</w:t>
            </w:r>
          </w:p>
          <w:p w14:paraId="174C6FB6" w14:textId="534425FA" w:rsidR="004D2A51" w:rsidRPr="00B24F03" w:rsidRDefault="004D2A51" w:rsidP="004D2A51">
            <w:pPr>
              <w:spacing w:before="240"/>
              <w:jc w:val="center"/>
              <w:rPr>
                <w:color w:val="000000"/>
                <w:sz w:val="28"/>
                <w:szCs w:val="28"/>
              </w:rPr>
            </w:pPr>
          </w:p>
          <w:p w14:paraId="6A6665EB" w14:textId="4069D332" w:rsidR="004D2A51" w:rsidRPr="00B24F03" w:rsidRDefault="004D2A51" w:rsidP="00F575F4">
            <w:pPr>
              <w:jc w:val="center"/>
              <w:rPr>
                <w:color w:val="000000"/>
                <w:sz w:val="28"/>
                <w:szCs w:val="28"/>
              </w:rPr>
            </w:pPr>
          </w:p>
        </w:tc>
        <w:tc>
          <w:tcPr>
            <w:tcW w:w="5812" w:type="dxa"/>
          </w:tcPr>
          <w:p w14:paraId="7560C92D" w14:textId="77777777" w:rsidR="004D2A51" w:rsidRPr="00102E1B" w:rsidRDefault="004D2A51" w:rsidP="00F575F4">
            <w:pPr>
              <w:jc w:val="center"/>
              <w:rPr>
                <w:rFonts w:ascii="Times New Roman Bold" w:hAnsi="Times New Roman Bold"/>
                <w:b/>
                <w:bCs/>
                <w:color w:val="000000"/>
                <w:spacing w:val="-4"/>
                <w:szCs w:val="26"/>
              </w:rPr>
            </w:pPr>
            <w:r w:rsidRPr="00102E1B">
              <w:rPr>
                <w:rFonts w:ascii="Times New Roman Bold" w:hAnsi="Times New Roman Bold"/>
                <w:b/>
                <w:bCs/>
                <w:color w:val="000000"/>
                <w:spacing w:val="-4"/>
                <w:szCs w:val="26"/>
              </w:rPr>
              <w:t>CỘNG HÒA XÃ HỘI CHỦ NGHĨA VIỆT NAM</w:t>
            </w:r>
          </w:p>
          <w:p w14:paraId="1D12B744" w14:textId="101C8B74" w:rsidR="004D2A51" w:rsidRPr="004B6C13" w:rsidRDefault="00E76800" w:rsidP="00F575F4">
            <w:pPr>
              <w:jc w:val="center"/>
              <w:rPr>
                <w:b/>
                <w:bCs/>
                <w:color w:val="000000"/>
                <w:sz w:val="28"/>
                <w:szCs w:val="28"/>
              </w:rPr>
            </w:pPr>
            <w:r>
              <w:rPr>
                <w:noProof/>
              </w:rPr>
              <mc:AlternateContent>
                <mc:Choice Requires="wps">
                  <w:drawing>
                    <wp:anchor distT="4294967295" distB="4294967295" distL="114300" distR="114300" simplePos="0" relativeHeight="251662336" behindDoc="0" locked="0" layoutInCell="1" allowOverlap="1" wp14:anchorId="56998C03" wp14:editId="490CEE3E">
                      <wp:simplePos x="0" y="0"/>
                      <wp:positionH relativeFrom="column">
                        <wp:posOffset>679450</wp:posOffset>
                      </wp:positionH>
                      <wp:positionV relativeFrom="paragraph">
                        <wp:posOffset>243204</wp:posOffset>
                      </wp:positionV>
                      <wp:extent cx="2162175" cy="0"/>
                      <wp:effectExtent l="0" t="0" r="0" b="0"/>
                      <wp:wrapNone/>
                      <wp:docPr id="465111885"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type w14:anchorId="30DAA2E4" id="_x0000_t32" coordsize="21600,21600" o:spt="32" o:oned="t" path="m,l21600,21600e" filled="f">
                      <v:path arrowok="t" fillok="f" o:connecttype="none"/>
                      <o:lock v:ext="edit" shapetype="t"/>
                    </v:shapetype>
                    <v:shape id="Straight Arrow Connector 3" o:spid="_x0000_s1026" type="#_x0000_t32" style="position:absolute;margin-left:53.5pt;margin-top:19.15pt;width:170.2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"/>
                  </w:pict>
                </mc:Fallback>
              </mc:AlternateContent>
            </w:r>
            <w:r w:rsidR="004D2A51">
              <w:rPr>
                <w:b/>
                <w:bCs/>
                <w:color w:val="000000"/>
                <w:sz w:val="28"/>
                <w:szCs w:val="28"/>
              </w:rPr>
              <w:t>Độc lập - Tự do - Hạnh phúc</w:t>
            </w:r>
          </w:p>
          <w:p w14:paraId="720D5F2D" w14:textId="77777777" w:rsidR="004D2A51" w:rsidRDefault="004D2A51" w:rsidP="004D2A51">
            <w:pPr>
              <w:spacing w:before="120"/>
              <w:jc w:val="center"/>
              <w:rPr>
                <w:color w:val="000000"/>
                <w:sz w:val="28"/>
                <w:szCs w:val="28"/>
              </w:rPr>
            </w:pPr>
            <w:r>
              <w:rPr>
                <w:i/>
                <w:iCs/>
                <w:color w:val="000000"/>
                <w:sz w:val="28"/>
                <w:szCs w:val="28"/>
              </w:rPr>
              <w:t>Thái Nguyên, ngày       tháng     năm 2026</w:t>
            </w:r>
          </w:p>
        </w:tc>
      </w:tr>
    </w:tbl>
    <w:p w14:paraId="186E0610" w14:textId="77777777" w:rsidR="00F45D41" w:rsidRPr="004736ED" w:rsidRDefault="00F45D41" w:rsidP="00E85DD2">
      <w:pPr>
        <w:widowControl w:val="0"/>
        <w:autoSpaceDE w:val="0"/>
        <w:autoSpaceDN w:val="0"/>
        <w:adjustRightInd w:val="0"/>
        <w:spacing w:before="120"/>
        <w:jc w:val="center"/>
        <w:rPr>
          <w:b/>
          <w:bCs/>
          <w:szCs w:val="28"/>
        </w:rPr>
      </w:pPr>
    </w:p>
    <w:p w14:paraId="2CE948A1" w14:textId="778C46EF" w:rsidR="00EA5F24" w:rsidRPr="00EA5F24" w:rsidRDefault="00BB4C2C" w:rsidP="00EA5F24">
      <w:pPr>
        <w:widowControl w:val="0"/>
        <w:autoSpaceDE w:val="0"/>
        <w:autoSpaceDN w:val="0"/>
        <w:adjustRightInd w:val="0"/>
        <w:jc w:val="center"/>
        <w:rPr>
          <w:b/>
          <w:bCs/>
          <w:sz w:val="28"/>
          <w:szCs w:val="28"/>
        </w:rPr>
      </w:pPr>
      <w:r w:rsidRPr="006A1390">
        <w:rPr>
          <w:b/>
          <w:bCs/>
          <w:sz w:val="28"/>
          <w:szCs w:val="28"/>
        </w:rPr>
        <w:t>BẢN ĐÁNH GIÁ</w:t>
      </w:r>
      <w:r w:rsidR="00EA5F24">
        <w:rPr>
          <w:b/>
          <w:bCs/>
          <w:sz w:val="28"/>
          <w:szCs w:val="28"/>
        </w:rPr>
        <w:t xml:space="preserve"> VIỆC PHÂN CẤP TRONG DỰ THẢO QUYẾT ĐỊNH </w:t>
      </w:r>
      <w:r w:rsidR="00EA5F24" w:rsidRPr="00EA5F24">
        <w:rPr>
          <w:b/>
          <w:sz w:val="28"/>
          <w:szCs w:val="28"/>
        </w:rPr>
        <w:t xml:space="preserve">PHÂN CẤP THẨM QUYỀN QUYẾT ĐỊNH THANH LÝ TÀI SẢN KẾT CẤU HẠ TẦNG CẤP NƯỚC SẠCH NÔNG THÔN TẬP TRUNG; XỬ LÝ TÀI SẢN KẾT CẤU HẠ TẦNG CẤP NƯỚC SẠCH NÔNG THÔN TẬP TRUNG TRONG TRƯỜNG HỢP BỊ MẤT, BỊ HỦY HOẠI </w:t>
      </w:r>
      <w:r w:rsidR="00675C6C">
        <w:rPr>
          <w:b/>
          <w:sz w:val="28"/>
          <w:szCs w:val="28"/>
        </w:rPr>
        <w:br/>
      </w:r>
      <w:r w:rsidR="00EA5F24" w:rsidRPr="00EA5F24">
        <w:rPr>
          <w:b/>
          <w:sz w:val="28"/>
          <w:szCs w:val="28"/>
        </w:rPr>
        <w:t xml:space="preserve">TRÊN ĐỊA BÀN TỈNH THÁI NGUYÊN </w:t>
      </w:r>
    </w:p>
    <w:p w14:paraId="31121C45" w14:textId="0870006D" w:rsidR="00EA5F24" w:rsidRPr="00D45359" w:rsidRDefault="00DE6E6E" w:rsidP="00DE6E6E">
      <w:pPr>
        <w:widowControl w:val="0"/>
        <w:autoSpaceDE w:val="0"/>
        <w:autoSpaceDN w:val="0"/>
        <w:adjustRightInd w:val="0"/>
        <w:spacing w:before="360" w:after="60"/>
        <w:ind w:firstLine="720"/>
        <w:jc w:val="center"/>
        <w:rPr>
          <w:bCs/>
          <w:szCs w:val="28"/>
        </w:rPr>
      </w:pPr>
      <w:r w:rsidRPr="00D45359">
        <w:rPr>
          <w:noProof/>
          <w:szCs w:val="28"/>
        </w:rPr>
        <mc:AlternateContent>
          <mc:Choice Requires="wps">
            <w:drawing>
              <wp:anchor distT="4294967295" distB="4294967295" distL="114300" distR="114300" simplePos="0" relativeHeight="251659264" behindDoc="0" locked="0" layoutInCell="1" allowOverlap="1" wp14:anchorId="728DAAEC" wp14:editId="44BBBB8F">
                <wp:simplePos x="0" y="0"/>
                <wp:positionH relativeFrom="column">
                  <wp:posOffset>2101215</wp:posOffset>
                </wp:positionH>
                <wp:positionV relativeFrom="paragraph">
                  <wp:posOffset>48895</wp:posOffset>
                </wp:positionV>
                <wp:extent cx="1468120" cy="0"/>
                <wp:effectExtent l="0" t="0" r="0" b="0"/>
                <wp:wrapNone/>
                <wp:docPr id="120593421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681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43DE8B"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65.45pt,3.85pt" to="281.0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" strokecolor="black [3040]">
                <o:lock v:ext="edit" shapetype="f"/>
              </v:line>
            </w:pict>
          </mc:Fallback>
        </mc:AlternateContent>
      </w:r>
    </w:p>
    <w:p w14:paraId="4743D76E" w14:textId="3C43A09B" w:rsidR="006A1390" w:rsidRPr="00D45359" w:rsidRDefault="006A1390" w:rsidP="00287A20">
      <w:pPr>
        <w:widowControl w:val="0"/>
        <w:autoSpaceDE w:val="0"/>
        <w:autoSpaceDN w:val="0"/>
        <w:adjustRightInd w:val="0"/>
        <w:spacing w:before="60" w:after="60" w:line="360" w:lineRule="atLeast"/>
        <w:ind w:firstLine="720"/>
        <w:jc w:val="both"/>
        <w:rPr>
          <w:szCs w:val="28"/>
        </w:rPr>
      </w:pPr>
    </w:p>
    <w:p w14:paraId="10AC7A52" w14:textId="29DF60D0" w:rsidR="00BB4C2C" w:rsidRPr="00392A4A" w:rsidRDefault="00BB4C2C" w:rsidP="009E26F1">
      <w:pPr>
        <w:widowControl w:val="0"/>
        <w:autoSpaceDE w:val="0"/>
        <w:autoSpaceDN w:val="0"/>
        <w:adjustRightInd w:val="0"/>
        <w:spacing w:before="60" w:after="60"/>
        <w:ind w:firstLine="720"/>
        <w:jc w:val="both"/>
        <w:rPr>
          <w:sz w:val="28"/>
          <w:szCs w:val="28"/>
        </w:rPr>
      </w:pPr>
      <w:r w:rsidRPr="00392A4A">
        <w:rPr>
          <w:sz w:val="28"/>
          <w:szCs w:val="28"/>
        </w:rPr>
        <w:t>Thực hiện quy định của Luật Ban hành văn bản quy phạm pháp luật</w:t>
      </w:r>
      <w:r w:rsidR="004C2247" w:rsidRPr="00392A4A">
        <w:rPr>
          <w:sz w:val="28"/>
          <w:szCs w:val="28"/>
        </w:rPr>
        <w:t xml:space="preserve"> số 64/2025/QH15 được sửa đổi, bổ sung bởi Luật số 87/2025/QH15; Nghị định số 78/2025/NĐ-CP ngày 01/4/2025 của Chính phủ được sửa đổi, bổ sung bởi Nghị định số 187/2025/NĐ-CP ngày 01/7/2025</w:t>
      </w:r>
      <w:r w:rsidRPr="00392A4A">
        <w:rPr>
          <w:sz w:val="28"/>
          <w:szCs w:val="28"/>
        </w:rPr>
        <w:t>,</w:t>
      </w:r>
      <w:r w:rsidR="002458A0">
        <w:rPr>
          <w:sz w:val="28"/>
          <w:szCs w:val="28"/>
        </w:rPr>
        <w:t xml:space="preserve"> </w:t>
      </w:r>
      <w:r w:rsidR="004C2247" w:rsidRPr="00392A4A">
        <w:rPr>
          <w:sz w:val="28"/>
          <w:szCs w:val="28"/>
        </w:rPr>
        <w:t xml:space="preserve">Sở </w:t>
      </w:r>
      <w:r w:rsidR="005832C9">
        <w:rPr>
          <w:sz w:val="28"/>
          <w:szCs w:val="28"/>
        </w:rPr>
        <w:t>Nông nghiệp và Môi trường</w:t>
      </w:r>
      <w:r w:rsidR="004C2247" w:rsidRPr="00392A4A">
        <w:rPr>
          <w:sz w:val="28"/>
          <w:szCs w:val="28"/>
        </w:rPr>
        <w:t xml:space="preserve"> đã tiến hành đánh giá </w:t>
      </w:r>
      <w:r w:rsidR="008B1563" w:rsidRPr="00392A4A">
        <w:rPr>
          <w:sz w:val="28"/>
          <w:szCs w:val="28"/>
        </w:rPr>
        <w:t>việc</w:t>
      </w:r>
      <w:r w:rsidR="002458A0">
        <w:rPr>
          <w:sz w:val="28"/>
          <w:szCs w:val="28"/>
        </w:rPr>
        <w:t xml:space="preserve"> phân cấp trong dự thảo Quyết định </w:t>
      </w:r>
      <w:r w:rsidR="002458A0" w:rsidRPr="002458A0">
        <w:rPr>
          <w:sz w:val="28"/>
          <w:szCs w:val="28"/>
        </w:rPr>
        <w:t>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w:t>
      </w:r>
      <w:r w:rsidR="002458A0">
        <w:rPr>
          <w:sz w:val="28"/>
          <w:szCs w:val="28"/>
        </w:rPr>
        <w:t>.</w:t>
      </w:r>
      <w:r w:rsidR="004C2247" w:rsidRPr="00392A4A">
        <w:rPr>
          <w:sz w:val="28"/>
          <w:szCs w:val="28"/>
        </w:rPr>
        <w:t xml:space="preserve"> Kết quả như sau:</w:t>
      </w:r>
    </w:p>
    <w:p w14:paraId="43DD49B8" w14:textId="77777777" w:rsidR="00BB4C2C" w:rsidRPr="00392A4A" w:rsidRDefault="00BB4C2C" w:rsidP="009E26F1">
      <w:pPr>
        <w:widowControl w:val="0"/>
        <w:autoSpaceDE w:val="0"/>
        <w:autoSpaceDN w:val="0"/>
        <w:adjustRightInd w:val="0"/>
        <w:spacing w:before="60" w:after="60"/>
        <w:ind w:firstLine="720"/>
        <w:jc w:val="both"/>
        <w:rPr>
          <w:sz w:val="28"/>
          <w:szCs w:val="28"/>
        </w:rPr>
      </w:pPr>
      <w:r w:rsidRPr="00392A4A">
        <w:rPr>
          <w:b/>
          <w:bCs/>
          <w:sz w:val="28"/>
          <w:szCs w:val="28"/>
        </w:rPr>
        <w:t>I. TỔ CHỨC THỰC HIỆN ĐÁNH GIÁ</w:t>
      </w:r>
    </w:p>
    <w:p w14:paraId="1B61FEF3" w14:textId="77777777" w:rsidR="00BB4C2C" w:rsidRPr="00392A4A" w:rsidRDefault="00BB4C2C" w:rsidP="009E26F1">
      <w:pPr>
        <w:widowControl w:val="0"/>
        <w:autoSpaceDE w:val="0"/>
        <w:autoSpaceDN w:val="0"/>
        <w:adjustRightInd w:val="0"/>
        <w:spacing w:before="60" w:after="60"/>
        <w:ind w:firstLine="720"/>
        <w:jc w:val="both"/>
        <w:rPr>
          <w:b/>
          <w:bCs/>
          <w:sz w:val="28"/>
          <w:szCs w:val="28"/>
        </w:rPr>
      </w:pPr>
      <w:r w:rsidRPr="00392A4A">
        <w:rPr>
          <w:b/>
          <w:bCs/>
          <w:sz w:val="28"/>
          <w:szCs w:val="28"/>
        </w:rPr>
        <w:t xml:space="preserve">1. Bối cảnh xây dựng dự thảo </w:t>
      </w:r>
      <w:r w:rsidR="00731468" w:rsidRPr="00392A4A">
        <w:rPr>
          <w:b/>
          <w:bCs/>
          <w:sz w:val="28"/>
          <w:szCs w:val="28"/>
        </w:rPr>
        <w:t>Quyết định</w:t>
      </w:r>
    </w:p>
    <w:p w14:paraId="0B885FA9" w14:textId="07C1E914" w:rsidR="0047295C" w:rsidRPr="0047295C" w:rsidRDefault="00F21B20" w:rsidP="009E26F1">
      <w:pPr>
        <w:widowControl w:val="0"/>
        <w:autoSpaceDE w:val="0"/>
        <w:autoSpaceDN w:val="0"/>
        <w:adjustRightInd w:val="0"/>
        <w:spacing w:before="60" w:after="60"/>
        <w:ind w:firstLine="720"/>
        <w:jc w:val="both"/>
        <w:rPr>
          <w:iCs/>
          <w:sz w:val="28"/>
          <w:szCs w:val="28"/>
        </w:rPr>
      </w:pPr>
      <w:r>
        <w:rPr>
          <w:iCs/>
          <w:sz w:val="28"/>
          <w:szCs w:val="28"/>
        </w:rPr>
        <w:t>-</w:t>
      </w:r>
      <w:r w:rsidR="0047295C" w:rsidRPr="0047295C">
        <w:rPr>
          <w:iCs/>
          <w:sz w:val="28"/>
          <w:szCs w:val="28"/>
        </w:rPr>
        <w:t xml:space="preserve"> Cơ sở pháp lý:</w:t>
      </w:r>
    </w:p>
    <w:p w14:paraId="09CA9FD4" w14:textId="77777777" w:rsidR="0047295C" w:rsidRPr="00D5024B" w:rsidRDefault="0047295C" w:rsidP="009E26F1">
      <w:pPr>
        <w:widowControl w:val="0"/>
        <w:autoSpaceDE w:val="0"/>
        <w:autoSpaceDN w:val="0"/>
        <w:adjustRightInd w:val="0"/>
        <w:spacing w:before="60" w:after="60"/>
        <w:ind w:firstLine="720"/>
        <w:jc w:val="both"/>
        <w:rPr>
          <w:iCs/>
          <w:spacing w:val="4"/>
          <w:sz w:val="28"/>
          <w:szCs w:val="28"/>
        </w:rPr>
      </w:pPr>
      <w:r w:rsidRPr="00D5024B">
        <w:rPr>
          <w:iCs/>
          <w:spacing w:val="4"/>
          <w:sz w:val="28"/>
          <w:szCs w:val="28"/>
        </w:rPr>
        <w:t xml:space="preserve">Ngày 24 tháng 6 năm 2022, Chính phủ ban hành Nghị định số 43/2022/NĐ-CP quy định về việc quản lý, sử dụng và khai thác tài sản kết cấu hạ tầng cấp nước sạch, trong đó: tại khoản 2 Điều 20 quy định: “Ủy ban nhân dân cấp tỉnh quyết định hoặc phân cấp thẩm quyền quyết định thanh lý tài sản kết cấu hạ tầng cấp nước sạch thuộc phạm vi quản lý”; tại khoản 2 Điều 21 quy định: “Ủy ban nhân dân cấp tỉnh quyết định hoặc phân cấp thẩm quyền quyết định đối với tài sản kết cấu hạ tầng cấp nước sạch thuộc phạm vi quản lý trong trường hợp bị mất, bị hủy hoại”. </w:t>
      </w:r>
    </w:p>
    <w:p w14:paraId="3D623BCB" w14:textId="59D3451D" w:rsidR="0047295C" w:rsidRPr="0047295C" w:rsidRDefault="00F21B20" w:rsidP="009E26F1">
      <w:pPr>
        <w:widowControl w:val="0"/>
        <w:autoSpaceDE w:val="0"/>
        <w:autoSpaceDN w:val="0"/>
        <w:adjustRightInd w:val="0"/>
        <w:spacing w:before="60" w:after="60"/>
        <w:ind w:firstLine="720"/>
        <w:jc w:val="both"/>
        <w:rPr>
          <w:iCs/>
          <w:sz w:val="28"/>
          <w:szCs w:val="28"/>
        </w:rPr>
      </w:pPr>
      <w:r>
        <w:rPr>
          <w:iCs/>
          <w:sz w:val="28"/>
          <w:szCs w:val="28"/>
        </w:rPr>
        <w:t>-</w:t>
      </w:r>
      <w:r w:rsidR="0047295C" w:rsidRPr="0047295C">
        <w:rPr>
          <w:iCs/>
          <w:sz w:val="28"/>
          <w:szCs w:val="28"/>
        </w:rPr>
        <w:t xml:space="preserve"> Cơ sở thực tiễn: </w:t>
      </w:r>
    </w:p>
    <w:p w14:paraId="7C9CA1ED" w14:textId="6A762EE2" w:rsidR="0047295C" w:rsidRPr="0047295C" w:rsidRDefault="0047295C" w:rsidP="009E26F1">
      <w:pPr>
        <w:widowControl w:val="0"/>
        <w:autoSpaceDE w:val="0"/>
        <w:autoSpaceDN w:val="0"/>
        <w:adjustRightInd w:val="0"/>
        <w:spacing w:before="60" w:after="60"/>
        <w:ind w:firstLine="720"/>
        <w:jc w:val="both"/>
        <w:rPr>
          <w:iCs/>
          <w:sz w:val="28"/>
          <w:szCs w:val="28"/>
        </w:rPr>
      </w:pPr>
      <w:r w:rsidRPr="0047295C">
        <w:rPr>
          <w:iCs/>
          <w:sz w:val="28"/>
          <w:szCs w:val="28"/>
        </w:rPr>
        <w:t xml:space="preserve">Sau khi thực hiện sắp xếp đơn vị hành chính các cấp và hoạt động của chính quyền địa phương 02 cấp, việc thanh lý tài sản kết cấu hạ tầng cấp nước sạch nông thôn tập trung; xử lý tài sản kết cấu hạ tầng cấp nước sạch trong trường hợp bị mất, bị hủy hoại trên địa bàn tỉnh Thái Nguyên chưa thống nhất, đồng bộ, cụ thể là: Ủy ban nhân dân tỉnh Bắc Kạn (cũ) đã ban hành Quyết định Phân cấp thẩm quyền quyết định thanh lý tài sản kết cấu hạ tầng cấp nước sạch nông thôn tập trung; xử lý tài sản kết cấu hạ tầng cấp nước sạch trong trường hợp bị mất, bị hủy hoại trên địa bàn tỉnh Bắc Kạn tại Quyết định số 36/2023/QĐ-UBND ngày </w:t>
      </w:r>
      <w:r w:rsidRPr="0047295C">
        <w:rPr>
          <w:iCs/>
          <w:sz w:val="28"/>
          <w:szCs w:val="28"/>
        </w:rPr>
        <w:lastRenderedPageBreak/>
        <w:t>22/12/2023</w:t>
      </w:r>
      <w:r w:rsidRPr="00D213D6">
        <w:rPr>
          <w:iCs/>
          <w:sz w:val="28"/>
          <w:szCs w:val="28"/>
        </w:rPr>
        <w:t>;</w:t>
      </w:r>
      <w:r w:rsidRPr="0047295C">
        <w:rPr>
          <w:iCs/>
          <w:sz w:val="28"/>
          <w:szCs w:val="28"/>
        </w:rPr>
        <w:t xml:space="preserve"> trên địa bàn tỉnh Thái Nguyên (trước sáp nhập) chưa ban hành Quyết định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 </w:t>
      </w:r>
    </w:p>
    <w:p w14:paraId="1FFCF05E" w14:textId="54BE573D" w:rsidR="0047295C" w:rsidRPr="0047295C" w:rsidRDefault="0066072D" w:rsidP="009E26F1">
      <w:pPr>
        <w:widowControl w:val="0"/>
        <w:autoSpaceDE w:val="0"/>
        <w:autoSpaceDN w:val="0"/>
        <w:adjustRightInd w:val="0"/>
        <w:spacing w:before="60" w:after="60"/>
        <w:ind w:firstLine="720"/>
        <w:jc w:val="both"/>
        <w:rPr>
          <w:iCs/>
          <w:sz w:val="28"/>
          <w:szCs w:val="28"/>
        </w:rPr>
      </w:pPr>
      <w:r>
        <w:rPr>
          <w:iCs/>
          <w:sz w:val="28"/>
          <w:szCs w:val="28"/>
        </w:rPr>
        <w:t>Qua rà soát</w:t>
      </w:r>
      <w:r w:rsidR="0047295C" w:rsidRPr="0047295C">
        <w:rPr>
          <w:iCs/>
          <w:sz w:val="28"/>
          <w:szCs w:val="28"/>
        </w:rPr>
        <w:t>, hiện nay trên địa bàn tỉnh Thái Nguyên có 1.04</w:t>
      </w:r>
      <w:r w:rsidR="00F21B20">
        <w:rPr>
          <w:iCs/>
          <w:sz w:val="28"/>
          <w:szCs w:val="28"/>
        </w:rPr>
        <w:t>6</w:t>
      </w:r>
      <w:r w:rsidR="0047295C" w:rsidRPr="0047295C">
        <w:rPr>
          <w:iCs/>
          <w:sz w:val="28"/>
          <w:szCs w:val="28"/>
        </w:rPr>
        <w:t xml:space="preserve"> công trình cấp nước sạch nông thôn tập</w:t>
      </w:r>
      <w:r w:rsidR="00F21B20">
        <w:rPr>
          <w:iCs/>
          <w:sz w:val="28"/>
          <w:szCs w:val="28"/>
        </w:rPr>
        <w:t xml:space="preserve"> trung</w:t>
      </w:r>
      <w:r w:rsidR="0047295C" w:rsidRPr="0047295C">
        <w:rPr>
          <w:iCs/>
          <w:sz w:val="28"/>
          <w:szCs w:val="28"/>
        </w:rPr>
        <w:t>. Trong đó, công trình hoạt động bền vững, tương đối bền vững là 266 công trình, công trình hoạt động kém bền vững, không hoạt động là 780 công trình; công trình do UBND cấp xã quản lý, khai thác là 990 công trình, chiếm 94,56%, công trình do Hợp tác xã, đơn vị sự nghiệp công lập, doanh nghiệp nhà nước, doanh nghiệp tư nhân trực tiếp quản lý, khai thác là 57 công trình, chiếm 5,44%. Công tác quản lý, vận hành các công trình cấp nước sạch nông thôn tập trung trên địa bàn tỉnh còn tồn tại, bất cập, nhiều công trình được đầu tư từ lâu, công nghệ lạc hậu, nguồn vốn đầu tư xây dựng mới, sửa chữa, nâng cấp các công trình còn hạn chế; công tác quản lý tại một số địa phương chưa được quan tâm đúng mức; giá nước thấp, thu không đủ bù chi phí vận hành,...</w:t>
      </w:r>
    </w:p>
    <w:p w14:paraId="459E15F2" w14:textId="7D8DCABA" w:rsidR="0047295C" w:rsidRPr="00962D37" w:rsidRDefault="0047295C" w:rsidP="009E26F1">
      <w:pPr>
        <w:widowControl w:val="0"/>
        <w:autoSpaceDE w:val="0"/>
        <w:autoSpaceDN w:val="0"/>
        <w:adjustRightInd w:val="0"/>
        <w:spacing w:before="60" w:after="60"/>
        <w:ind w:firstLine="720"/>
        <w:jc w:val="both"/>
        <w:rPr>
          <w:iCs/>
          <w:spacing w:val="-2"/>
          <w:sz w:val="28"/>
          <w:szCs w:val="28"/>
        </w:rPr>
      </w:pPr>
      <w:r w:rsidRPr="00962D37">
        <w:rPr>
          <w:iCs/>
          <w:spacing w:val="-2"/>
          <w:sz w:val="28"/>
          <w:szCs w:val="28"/>
        </w:rPr>
        <w:t>Căn cứ Quyết định số 27/QĐ-UBND ngày 01/7/202</w:t>
      </w:r>
      <w:r w:rsidR="009233FF">
        <w:rPr>
          <w:iCs/>
          <w:spacing w:val="-2"/>
          <w:sz w:val="28"/>
          <w:szCs w:val="28"/>
        </w:rPr>
        <w:t xml:space="preserve">5 </w:t>
      </w:r>
      <w:r w:rsidRPr="00962D37">
        <w:rPr>
          <w:iCs/>
          <w:spacing w:val="-2"/>
          <w:sz w:val="28"/>
          <w:szCs w:val="28"/>
        </w:rPr>
        <w:t>của Ủy ban nhân dân tỉnh Thái Nguyên Quy định chức năng, nhiệm vụ, quyền hạn và cơ cấu tổ chức của Sở Nông nghiệp và Môi trường tỉnh Thái Nguyên: Sở Nông nghiệp và Môi trường là cơ quan chuyên môn tham mưu, giúp Ủy ban nhân dân cấp tỉnh thực hiện chức năng quản lý nhà nước về cấp nước sạch nông thôn trên địa bàn tỉnh.</w:t>
      </w:r>
    </w:p>
    <w:p w14:paraId="5CBCCFE9" w14:textId="2DACB53E" w:rsidR="0047295C" w:rsidRPr="0047295C" w:rsidRDefault="0047295C" w:rsidP="009E26F1">
      <w:pPr>
        <w:widowControl w:val="0"/>
        <w:autoSpaceDE w:val="0"/>
        <w:autoSpaceDN w:val="0"/>
        <w:adjustRightInd w:val="0"/>
        <w:spacing w:before="60" w:after="60"/>
        <w:ind w:firstLine="720"/>
        <w:jc w:val="both"/>
        <w:rPr>
          <w:iCs/>
          <w:sz w:val="28"/>
          <w:szCs w:val="28"/>
        </w:rPr>
      </w:pPr>
      <w:r w:rsidRPr="0047295C">
        <w:rPr>
          <w:iCs/>
          <w:sz w:val="28"/>
          <w:szCs w:val="28"/>
        </w:rPr>
        <w:t xml:space="preserve">Căn cứ Quyết định số 16/QĐ-UBND </w:t>
      </w:r>
      <w:r w:rsidR="009233FF" w:rsidRPr="00962D37">
        <w:rPr>
          <w:iCs/>
          <w:spacing w:val="-2"/>
          <w:sz w:val="28"/>
          <w:szCs w:val="28"/>
        </w:rPr>
        <w:t>ngày 01/7/202</w:t>
      </w:r>
      <w:r w:rsidR="009233FF">
        <w:rPr>
          <w:iCs/>
          <w:spacing w:val="-2"/>
          <w:sz w:val="28"/>
          <w:szCs w:val="28"/>
        </w:rPr>
        <w:t xml:space="preserve">5 </w:t>
      </w:r>
      <w:r w:rsidRPr="0047295C">
        <w:rPr>
          <w:iCs/>
          <w:sz w:val="28"/>
          <w:szCs w:val="28"/>
        </w:rPr>
        <w:t>về việc Quy định chức năng, nhiệm vụ, quyền hạn và cơ cấu tổ chức của Sở Xây dựng tỉnh Thái Nguyên: Sở Xây dựng là cơ quan chuyên môn tham mưu, giúp Ủy ban nhân dân cấp tỉnh thực hiện chức năng quản lý nhà nước về cấp nước sạch đô thị trên địa bàn tỉnh.</w:t>
      </w:r>
    </w:p>
    <w:p w14:paraId="533A7BCD" w14:textId="78C40898" w:rsidR="0047295C" w:rsidRDefault="0047295C" w:rsidP="009E26F1">
      <w:pPr>
        <w:widowControl w:val="0"/>
        <w:autoSpaceDE w:val="0"/>
        <w:autoSpaceDN w:val="0"/>
        <w:adjustRightInd w:val="0"/>
        <w:spacing w:before="60" w:after="60"/>
        <w:ind w:firstLine="720"/>
        <w:jc w:val="both"/>
        <w:rPr>
          <w:iCs/>
          <w:sz w:val="28"/>
          <w:szCs w:val="28"/>
        </w:rPr>
      </w:pPr>
      <w:r w:rsidRPr="0047295C">
        <w:rPr>
          <w:iCs/>
          <w:sz w:val="28"/>
          <w:szCs w:val="28"/>
        </w:rPr>
        <w:t>Do vậy,</w:t>
      </w:r>
      <w:r>
        <w:rPr>
          <w:iCs/>
          <w:sz w:val="28"/>
          <w:szCs w:val="28"/>
        </w:rPr>
        <w:t xml:space="preserve"> </w:t>
      </w:r>
      <w:r w:rsidRPr="0047295C">
        <w:rPr>
          <w:iCs/>
          <w:sz w:val="28"/>
          <w:szCs w:val="28"/>
        </w:rPr>
        <w:t>việc ban hành Quyết định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 để đảm bảo tính thống nhất, đồng bộ giữa các văn bản quy phạm pháp luật mới ban hành và phù hợp với điều kiện thực tế tại địa phương là cần thiết nhằm nâng cao hiệu lực, hiệu quả quản lý nhà nước</w:t>
      </w:r>
      <w:r w:rsidR="00F21B20">
        <w:rPr>
          <w:iCs/>
          <w:sz w:val="28"/>
          <w:szCs w:val="28"/>
        </w:rPr>
        <w:t xml:space="preserve"> theo lĩnh vực quản lý</w:t>
      </w:r>
      <w:r w:rsidRPr="0047295C">
        <w:rPr>
          <w:iCs/>
          <w:sz w:val="28"/>
          <w:szCs w:val="28"/>
        </w:rPr>
        <w:t>, phát huy năng lực, vị trí, vai trò của các cơ quan tham mưu cho Ủy ban nhân dân các cấp; đồng thời góp phần bảo đảm sự điều hành thông suốt của nền hành chính, tăng cường sự chỉ đạo, điều hành thống nhất và phát huy sự chủ động, sáng tạo, tự chủ, tự chịu trách nhiệm trong phạm vi thẩm quyền của các cơ quan, đơn vị được phân cấp trong thực hiện nhiệm vụ là yêu cầu cấp thiết.</w:t>
      </w:r>
    </w:p>
    <w:p w14:paraId="65ABAF64" w14:textId="77777777" w:rsidR="00BB4C2C" w:rsidRDefault="00BB4C2C" w:rsidP="009E26F1">
      <w:pPr>
        <w:spacing w:before="60" w:after="60"/>
        <w:ind w:firstLine="720"/>
        <w:jc w:val="both"/>
        <w:rPr>
          <w:b/>
          <w:bCs/>
          <w:sz w:val="28"/>
          <w:szCs w:val="28"/>
        </w:rPr>
      </w:pPr>
      <w:r w:rsidRPr="00392A4A">
        <w:rPr>
          <w:b/>
          <w:bCs/>
          <w:sz w:val="28"/>
          <w:szCs w:val="28"/>
        </w:rPr>
        <w:t>2. Mục đích, yêu cầu đánh giá</w:t>
      </w:r>
    </w:p>
    <w:p w14:paraId="1C515831" w14:textId="5111AE27" w:rsidR="00CB1D70" w:rsidRPr="00CB1D70" w:rsidRDefault="00CB1D70" w:rsidP="009E26F1">
      <w:pPr>
        <w:spacing w:before="60" w:after="60"/>
        <w:ind w:firstLine="720"/>
        <w:jc w:val="both"/>
        <w:rPr>
          <w:sz w:val="28"/>
          <w:szCs w:val="28"/>
        </w:rPr>
      </w:pPr>
      <w:r w:rsidRPr="00EE1CBC">
        <w:rPr>
          <w:sz w:val="28"/>
          <w:szCs w:val="28"/>
        </w:rPr>
        <w:t>- Mục đích: Dự thảo Quyết định là cụ thể hóa các quy định</w:t>
      </w:r>
      <w:r w:rsidR="003847DA">
        <w:rPr>
          <w:sz w:val="28"/>
          <w:szCs w:val="28"/>
        </w:rPr>
        <w:t xml:space="preserve"> của </w:t>
      </w:r>
      <w:r w:rsidR="003847DA" w:rsidRPr="003847DA">
        <w:rPr>
          <w:sz w:val="28"/>
          <w:szCs w:val="28"/>
        </w:rPr>
        <w:t>Nghị định số 43/2022/NĐ-CP</w:t>
      </w:r>
      <w:r w:rsidR="003847DA">
        <w:rPr>
          <w:sz w:val="28"/>
          <w:szCs w:val="28"/>
        </w:rPr>
        <w:t xml:space="preserve"> ngày 24/6/2022 của Chính phủ, trong đó</w:t>
      </w:r>
      <w:r w:rsidRPr="00EE1CBC">
        <w:rPr>
          <w:sz w:val="28"/>
          <w:szCs w:val="28"/>
        </w:rPr>
        <w:t>:</w:t>
      </w:r>
      <w:r>
        <w:rPr>
          <w:b/>
          <w:bCs/>
          <w:sz w:val="28"/>
          <w:szCs w:val="28"/>
        </w:rPr>
        <w:t xml:space="preserve"> </w:t>
      </w:r>
      <w:r w:rsidRPr="00CB1D70">
        <w:rPr>
          <w:sz w:val="28"/>
          <w:szCs w:val="28"/>
        </w:rPr>
        <w:t xml:space="preserve">tại khoản 2 Điều 20 quy định: </w:t>
      </w:r>
      <w:r w:rsidRPr="00EE1CBC">
        <w:rPr>
          <w:i/>
          <w:iCs/>
          <w:sz w:val="28"/>
          <w:szCs w:val="28"/>
        </w:rPr>
        <w:t>“Ủy ban nhân dân cấp tỉnh quyết định hoặc phân cấp thẩm quyền quyết định thanh lý tài sản kết cấu hạ tầng cấp nước sạch thuộc phạm vi quản lý”</w:t>
      </w:r>
      <w:r w:rsidRPr="00CB1D70">
        <w:rPr>
          <w:sz w:val="28"/>
          <w:szCs w:val="28"/>
        </w:rPr>
        <w:t>; tại khoản 2 Điều 21 quy định</w:t>
      </w:r>
      <w:r w:rsidRPr="00EE1CBC">
        <w:rPr>
          <w:i/>
          <w:iCs/>
          <w:sz w:val="28"/>
          <w:szCs w:val="28"/>
        </w:rPr>
        <w:t>: “Ủy ban nhân dân cấp tỉnh quyết định hoặc phân cấp thẩm quyền quyết định đối với tài sản kết cấu hạ tầng cấp nước sạch thuộc phạm vi quản lý trong trường hợp bị mất, bị hủy hoại”;</w:t>
      </w:r>
      <w:r>
        <w:rPr>
          <w:sz w:val="28"/>
          <w:szCs w:val="28"/>
        </w:rPr>
        <w:t xml:space="preserve"> </w:t>
      </w:r>
      <w:r w:rsidRPr="00CB1D70">
        <w:rPr>
          <w:sz w:val="28"/>
          <w:szCs w:val="28"/>
        </w:rPr>
        <w:t>đảm bảo tính đồng bộ, thống nhất, phù hợp với điều kiện cụ thể của các địa phương; tạo cơ sở pháp lý</w:t>
      </w:r>
      <w:r>
        <w:rPr>
          <w:sz w:val="28"/>
          <w:szCs w:val="28"/>
        </w:rPr>
        <w:t xml:space="preserve"> </w:t>
      </w:r>
      <w:r w:rsidRPr="00CB1D70">
        <w:rPr>
          <w:sz w:val="28"/>
          <w:szCs w:val="28"/>
        </w:rPr>
        <w:t xml:space="preserve">quan </w:t>
      </w:r>
      <w:r w:rsidRPr="00CB1D70">
        <w:rPr>
          <w:sz w:val="28"/>
          <w:szCs w:val="28"/>
        </w:rPr>
        <w:lastRenderedPageBreak/>
        <w:t>trọng cho việc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w:t>
      </w:r>
      <w:r>
        <w:rPr>
          <w:sz w:val="28"/>
          <w:szCs w:val="28"/>
        </w:rPr>
        <w:t>; g</w:t>
      </w:r>
      <w:r w:rsidRPr="00CB1D70">
        <w:rPr>
          <w:sz w:val="28"/>
          <w:szCs w:val="28"/>
        </w:rPr>
        <w:t>óp phần nâng cao hiệu lực, hiệu quả</w:t>
      </w:r>
      <w:r w:rsidR="001442BE">
        <w:rPr>
          <w:sz w:val="28"/>
          <w:szCs w:val="28"/>
        </w:rPr>
        <w:t xml:space="preserve"> </w:t>
      </w:r>
      <w:r w:rsidRPr="00CB1D70">
        <w:rPr>
          <w:sz w:val="28"/>
          <w:szCs w:val="28"/>
        </w:rPr>
        <w:t>quản lý nhà nước</w:t>
      </w:r>
      <w:r w:rsidR="005C1D4D">
        <w:rPr>
          <w:sz w:val="28"/>
          <w:szCs w:val="28"/>
        </w:rPr>
        <w:t xml:space="preserve"> về tài sản công</w:t>
      </w:r>
      <w:r>
        <w:rPr>
          <w:sz w:val="28"/>
          <w:szCs w:val="28"/>
        </w:rPr>
        <w:t>.</w:t>
      </w:r>
    </w:p>
    <w:p w14:paraId="707CDEA9" w14:textId="44734306" w:rsidR="00EE1CBC" w:rsidRPr="00631FA6" w:rsidRDefault="00EE1CBC" w:rsidP="009E26F1">
      <w:pPr>
        <w:spacing w:before="60" w:after="60"/>
        <w:ind w:firstLine="720"/>
        <w:jc w:val="both"/>
        <w:rPr>
          <w:sz w:val="28"/>
          <w:szCs w:val="28"/>
        </w:rPr>
      </w:pPr>
      <w:r>
        <w:rPr>
          <w:sz w:val="28"/>
          <w:szCs w:val="28"/>
        </w:rPr>
        <w:t xml:space="preserve">- Yêu cầu: </w:t>
      </w:r>
      <w:r w:rsidRPr="00EE1CBC">
        <w:rPr>
          <w:sz w:val="28"/>
          <w:szCs w:val="28"/>
        </w:rPr>
        <w:t xml:space="preserve">Nội dung phân cấp thẩm quyền </w:t>
      </w:r>
      <w:r>
        <w:rPr>
          <w:sz w:val="28"/>
          <w:szCs w:val="28"/>
        </w:rPr>
        <w:t xml:space="preserve">phải </w:t>
      </w:r>
      <w:r w:rsidRPr="00EE1CBC">
        <w:rPr>
          <w:sz w:val="28"/>
          <w:szCs w:val="28"/>
        </w:rPr>
        <w:t>được quy định rõ ràng, cụ thể, bảo đảm tính khả thi trong quá trình triển khai; không làm phát sinh thủ tục hành chính mới, không gây phiền hà cho người dân và doanh nghiệp</w:t>
      </w:r>
      <w:r>
        <w:rPr>
          <w:sz w:val="28"/>
          <w:szCs w:val="28"/>
        </w:rPr>
        <w:t>, tuân thủ</w:t>
      </w:r>
      <w:r w:rsidRPr="00EE1CBC">
        <w:rPr>
          <w:sz w:val="28"/>
          <w:szCs w:val="28"/>
        </w:rPr>
        <w:t xml:space="preserve"> đúng quy định của pháp luật</w:t>
      </w:r>
      <w:r>
        <w:rPr>
          <w:sz w:val="28"/>
          <w:szCs w:val="28"/>
        </w:rPr>
        <w:t>,</w:t>
      </w:r>
      <w:r w:rsidRPr="00EE1CBC">
        <w:rPr>
          <w:sz w:val="28"/>
          <w:szCs w:val="28"/>
        </w:rPr>
        <w:t xml:space="preserve"> đảm bảo tính đồng bộ, thống nhất, phù hợp với điều kiện thực tế tại địa phương</w:t>
      </w:r>
    </w:p>
    <w:p w14:paraId="67542B55" w14:textId="77777777" w:rsidR="00BB4C2C" w:rsidRPr="00392A4A" w:rsidRDefault="00BB4C2C" w:rsidP="009E26F1">
      <w:pPr>
        <w:widowControl w:val="0"/>
        <w:autoSpaceDE w:val="0"/>
        <w:autoSpaceDN w:val="0"/>
        <w:adjustRightInd w:val="0"/>
        <w:spacing w:before="60" w:after="60"/>
        <w:ind w:firstLine="720"/>
        <w:jc w:val="both"/>
        <w:rPr>
          <w:sz w:val="28"/>
          <w:szCs w:val="28"/>
        </w:rPr>
      </w:pPr>
      <w:r w:rsidRPr="00392A4A">
        <w:rPr>
          <w:b/>
          <w:bCs/>
          <w:sz w:val="28"/>
          <w:szCs w:val="28"/>
        </w:rPr>
        <w:t>II. KẾT QUẢ ĐÁNH GIÁ</w:t>
      </w:r>
    </w:p>
    <w:p w14:paraId="230F4EBF" w14:textId="77777777" w:rsidR="003A5B43" w:rsidRPr="00392A4A" w:rsidRDefault="003A5B43" w:rsidP="009E26F1">
      <w:pPr>
        <w:widowControl w:val="0"/>
        <w:autoSpaceDE w:val="0"/>
        <w:autoSpaceDN w:val="0"/>
        <w:adjustRightInd w:val="0"/>
        <w:spacing w:before="60" w:after="60"/>
        <w:ind w:firstLine="720"/>
        <w:jc w:val="both"/>
        <w:rPr>
          <w:b/>
          <w:bCs/>
          <w:sz w:val="28"/>
          <w:szCs w:val="28"/>
        </w:rPr>
      </w:pPr>
      <w:r w:rsidRPr="00392A4A">
        <w:rPr>
          <w:b/>
          <w:bCs/>
          <w:sz w:val="28"/>
          <w:szCs w:val="28"/>
        </w:rPr>
        <w:t>1. Đánh giá thủ tục hành chính</w:t>
      </w:r>
    </w:p>
    <w:p w14:paraId="2394B9D3" w14:textId="22C30B0E" w:rsidR="003A5B43" w:rsidRDefault="003A5B43" w:rsidP="009E26F1">
      <w:pPr>
        <w:widowControl w:val="0"/>
        <w:autoSpaceDE w:val="0"/>
        <w:autoSpaceDN w:val="0"/>
        <w:adjustRightInd w:val="0"/>
        <w:spacing w:before="60" w:after="60"/>
        <w:ind w:firstLine="720"/>
        <w:jc w:val="both"/>
        <w:rPr>
          <w:sz w:val="28"/>
          <w:szCs w:val="28"/>
        </w:rPr>
      </w:pPr>
      <w:r w:rsidRPr="00392A4A">
        <w:rPr>
          <w:sz w:val="28"/>
          <w:szCs w:val="28"/>
        </w:rPr>
        <w:t>Qua rà soát, dự thảo không quy định thủ tục hành chính mới; không sửa đổi, bổ sung, thay thế hoặc bãi bỏ thủ tục hành chính hiện hành. Số lượng thủ tục hành chính dự kiến ban hành mới: 0; số lượng thủ tục hành chính hiện hành được sửa đổi, bổ sung: 0; số lượng thủ tục hành chính hiện hành được bãi bỏ: 0.</w:t>
      </w:r>
    </w:p>
    <w:p w14:paraId="6043B394" w14:textId="788C8DDE" w:rsidR="00A60C35" w:rsidRPr="00392A4A" w:rsidRDefault="00846B60" w:rsidP="009E26F1">
      <w:pPr>
        <w:widowControl w:val="0"/>
        <w:autoSpaceDE w:val="0"/>
        <w:autoSpaceDN w:val="0"/>
        <w:adjustRightInd w:val="0"/>
        <w:spacing w:before="60" w:after="60"/>
        <w:ind w:firstLine="720"/>
        <w:jc w:val="both"/>
        <w:rPr>
          <w:sz w:val="28"/>
          <w:szCs w:val="28"/>
        </w:rPr>
      </w:pPr>
      <w:r>
        <w:rPr>
          <w:sz w:val="28"/>
          <w:szCs w:val="28"/>
        </w:rPr>
        <w:t xml:space="preserve">Do vậy, </w:t>
      </w:r>
      <w:r w:rsidR="00A60C35" w:rsidRPr="00A60C35">
        <w:rPr>
          <w:sz w:val="28"/>
          <w:szCs w:val="28"/>
        </w:rPr>
        <w:t>không phải thực hiện đánh giá tác động thủ tục hành chính theo biểu mẫu đánh giá chi phí tuân thủ đối với từng thủ tục.</w:t>
      </w:r>
    </w:p>
    <w:p w14:paraId="1EDD1538" w14:textId="77777777" w:rsidR="007B1945" w:rsidRPr="00392A4A" w:rsidRDefault="007B1945" w:rsidP="009E26F1">
      <w:pPr>
        <w:widowControl w:val="0"/>
        <w:autoSpaceDE w:val="0"/>
        <w:autoSpaceDN w:val="0"/>
        <w:adjustRightInd w:val="0"/>
        <w:spacing w:before="60" w:after="60"/>
        <w:ind w:firstLine="720"/>
        <w:jc w:val="both"/>
        <w:rPr>
          <w:b/>
          <w:bCs/>
          <w:sz w:val="28"/>
          <w:szCs w:val="28"/>
        </w:rPr>
      </w:pPr>
      <w:r w:rsidRPr="00392A4A">
        <w:rPr>
          <w:b/>
          <w:bCs/>
          <w:sz w:val="28"/>
          <w:szCs w:val="28"/>
        </w:rPr>
        <w:t>2. Việc phân quyền, phân cấp</w:t>
      </w:r>
    </w:p>
    <w:p w14:paraId="2283C064" w14:textId="77777777" w:rsidR="007B1945" w:rsidRPr="00392A4A" w:rsidRDefault="006A11BB" w:rsidP="009E26F1">
      <w:pPr>
        <w:widowControl w:val="0"/>
        <w:autoSpaceDE w:val="0"/>
        <w:autoSpaceDN w:val="0"/>
        <w:adjustRightInd w:val="0"/>
        <w:spacing w:before="60" w:after="60"/>
        <w:ind w:firstLine="720"/>
        <w:jc w:val="both"/>
        <w:rPr>
          <w:sz w:val="28"/>
          <w:szCs w:val="28"/>
        </w:rPr>
      </w:pPr>
      <w:r w:rsidRPr="00392A4A">
        <w:rPr>
          <w:sz w:val="28"/>
          <w:szCs w:val="28"/>
        </w:rPr>
        <w:t>2.1.</w:t>
      </w:r>
      <w:r w:rsidR="007B1945" w:rsidRPr="00392A4A">
        <w:rPr>
          <w:sz w:val="28"/>
          <w:szCs w:val="28"/>
        </w:rPr>
        <w:t xml:space="preserve"> Xác định nội dung phân quyền, phân cấp</w:t>
      </w:r>
    </w:p>
    <w:p w14:paraId="6C3B8F1A" w14:textId="3711E53D" w:rsidR="00B07EC9" w:rsidRPr="00774C98" w:rsidRDefault="0051101D" w:rsidP="009E26F1">
      <w:pPr>
        <w:spacing w:before="60" w:after="60"/>
        <w:ind w:firstLine="720"/>
        <w:jc w:val="both"/>
        <w:rPr>
          <w:spacing w:val="-4"/>
          <w:sz w:val="28"/>
          <w:szCs w:val="28"/>
        </w:rPr>
      </w:pPr>
      <w:r w:rsidRPr="00774C98">
        <w:rPr>
          <w:spacing w:val="-4"/>
          <w:sz w:val="28"/>
          <w:szCs w:val="28"/>
        </w:rPr>
        <w:t xml:space="preserve">Dự thảo </w:t>
      </w:r>
      <w:r w:rsidR="00B07EC9" w:rsidRPr="00774C98">
        <w:rPr>
          <w:spacing w:val="-4"/>
          <w:sz w:val="28"/>
          <w:szCs w:val="28"/>
        </w:rPr>
        <w:t>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w:t>
      </w:r>
      <w:r w:rsidR="00420649" w:rsidRPr="00774C98">
        <w:rPr>
          <w:spacing w:val="-4"/>
          <w:sz w:val="28"/>
          <w:szCs w:val="28"/>
        </w:rPr>
        <w:t>.</w:t>
      </w:r>
    </w:p>
    <w:p w14:paraId="2F297AB7" w14:textId="43EDD3A1" w:rsidR="007B1945" w:rsidRPr="00392A4A" w:rsidRDefault="006A11BB" w:rsidP="009E26F1">
      <w:pPr>
        <w:spacing w:before="60" w:after="60"/>
        <w:ind w:firstLine="720"/>
        <w:jc w:val="both"/>
        <w:rPr>
          <w:sz w:val="28"/>
          <w:szCs w:val="28"/>
        </w:rPr>
      </w:pPr>
      <w:r w:rsidRPr="00392A4A">
        <w:rPr>
          <w:sz w:val="28"/>
          <w:szCs w:val="28"/>
        </w:rPr>
        <w:t>2.2.</w:t>
      </w:r>
      <w:r w:rsidR="007B1945" w:rsidRPr="00392A4A">
        <w:rPr>
          <w:sz w:val="28"/>
          <w:szCs w:val="28"/>
        </w:rPr>
        <w:t xml:space="preserve"> Sự cần thiết của việc phân cấp</w:t>
      </w:r>
      <w:r w:rsidR="00B07EC9">
        <w:rPr>
          <w:sz w:val="28"/>
          <w:szCs w:val="28"/>
        </w:rPr>
        <w:t>.</w:t>
      </w:r>
    </w:p>
    <w:p w14:paraId="2EA86ECC" w14:textId="5C94BED4" w:rsidR="00AF4EE4" w:rsidRDefault="00AF4EE4" w:rsidP="009E26F1">
      <w:pPr>
        <w:widowControl w:val="0"/>
        <w:autoSpaceDE w:val="0"/>
        <w:autoSpaceDN w:val="0"/>
        <w:adjustRightInd w:val="0"/>
        <w:spacing w:before="60" w:after="60"/>
        <w:ind w:firstLine="720"/>
        <w:jc w:val="both"/>
        <w:rPr>
          <w:sz w:val="28"/>
          <w:szCs w:val="28"/>
        </w:rPr>
      </w:pPr>
      <w:r w:rsidRPr="00AF4EE4">
        <w:rPr>
          <w:sz w:val="28"/>
          <w:szCs w:val="28"/>
        </w:rPr>
        <w:t xml:space="preserve">Việc phân cấp là cần thiết do tài sản </w:t>
      </w:r>
      <w:r>
        <w:rPr>
          <w:sz w:val="28"/>
          <w:szCs w:val="28"/>
        </w:rPr>
        <w:t>kết cấu hạ tầng cấp nước sạch nông thôn tập trung</w:t>
      </w:r>
      <w:r w:rsidRPr="00AF4EE4">
        <w:rPr>
          <w:sz w:val="28"/>
          <w:szCs w:val="28"/>
        </w:rPr>
        <w:t xml:space="preserve"> phân bố tại nhiều địa bàn, thường xuyên phát sinh nhu cầu xử lý và gắn trực tiếp với trách nhiệm của cơ quan, đơn vị đang quản lý</w:t>
      </w:r>
      <w:r>
        <w:rPr>
          <w:sz w:val="28"/>
          <w:szCs w:val="28"/>
        </w:rPr>
        <w:t xml:space="preserve">, </w:t>
      </w:r>
      <w:r w:rsidRPr="00AF4EE4">
        <w:rPr>
          <w:sz w:val="28"/>
          <w:szCs w:val="28"/>
        </w:rPr>
        <w:t>khắc phục tình trạng chậm xử lý, giúp giảm thời gian và tiết kiệm chi phí</w:t>
      </w:r>
      <w:r>
        <w:rPr>
          <w:sz w:val="28"/>
          <w:szCs w:val="28"/>
        </w:rPr>
        <w:t xml:space="preserve">, </w:t>
      </w:r>
      <w:r w:rsidR="00DE5E40" w:rsidRPr="00DE5E40">
        <w:rPr>
          <w:sz w:val="28"/>
          <w:szCs w:val="28"/>
        </w:rPr>
        <w:t>góp phần tăng cường tính chủ động, trách nhiệm của Ủy ban nhân dân các cấp trong công tác tài sản kết cấu hạ tầng cấp nước sạch nông thôn tập trung, góp phần nâng cao hiệu lực, hiệu quả quản lý nhà nước về tài sản công</w:t>
      </w:r>
      <w:r>
        <w:rPr>
          <w:sz w:val="28"/>
          <w:szCs w:val="28"/>
        </w:rPr>
        <w:t>.</w:t>
      </w:r>
    </w:p>
    <w:p w14:paraId="1DEFA86A" w14:textId="2499784A" w:rsidR="007B1945" w:rsidRPr="00392A4A" w:rsidRDefault="006A11BB" w:rsidP="009E26F1">
      <w:pPr>
        <w:widowControl w:val="0"/>
        <w:autoSpaceDE w:val="0"/>
        <w:autoSpaceDN w:val="0"/>
        <w:adjustRightInd w:val="0"/>
        <w:spacing w:before="60" w:after="60"/>
        <w:ind w:firstLine="720"/>
        <w:jc w:val="both"/>
        <w:rPr>
          <w:sz w:val="28"/>
          <w:szCs w:val="28"/>
        </w:rPr>
      </w:pPr>
      <w:r w:rsidRPr="00392A4A">
        <w:rPr>
          <w:sz w:val="28"/>
          <w:szCs w:val="28"/>
        </w:rPr>
        <w:t>2.3.</w:t>
      </w:r>
      <w:r w:rsidR="007B1945" w:rsidRPr="00392A4A">
        <w:rPr>
          <w:sz w:val="28"/>
          <w:szCs w:val="28"/>
        </w:rPr>
        <w:t xml:space="preserve"> Thẩm quyền phân cấp và tính hợp pháp</w:t>
      </w:r>
    </w:p>
    <w:p w14:paraId="0E1CACF9" w14:textId="2FF505FF" w:rsidR="0051101D" w:rsidRPr="00392A4A" w:rsidRDefault="00420649" w:rsidP="009E26F1">
      <w:pPr>
        <w:spacing w:before="60" w:after="60"/>
        <w:ind w:firstLine="720"/>
        <w:jc w:val="both"/>
        <w:rPr>
          <w:sz w:val="28"/>
          <w:szCs w:val="28"/>
        </w:rPr>
      </w:pPr>
      <w:r>
        <w:rPr>
          <w:sz w:val="28"/>
          <w:szCs w:val="28"/>
        </w:rPr>
        <w:t>Thẩm quyền</w:t>
      </w:r>
      <w:r w:rsidR="0051101D" w:rsidRPr="00392A4A">
        <w:rPr>
          <w:sz w:val="28"/>
          <w:szCs w:val="28"/>
        </w:rPr>
        <w:t xml:space="preserve"> </w:t>
      </w:r>
      <w:r w:rsidRPr="00420649">
        <w:rPr>
          <w:sz w:val="28"/>
          <w:szCs w:val="28"/>
        </w:rPr>
        <w:t>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w:t>
      </w:r>
      <w:r>
        <w:rPr>
          <w:sz w:val="28"/>
          <w:szCs w:val="28"/>
        </w:rPr>
        <w:t xml:space="preserve"> quy định tại </w:t>
      </w:r>
      <w:r w:rsidRPr="00420649">
        <w:rPr>
          <w:sz w:val="28"/>
          <w:szCs w:val="28"/>
        </w:rPr>
        <w:t xml:space="preserve">Nghị định số 43/2022/NĐ-CP </w:t>
      </w:r>
      <w:r>
        <w:rPr>
          <w:sz w:val="28"/>
          <w:szCs w:val="28"/>
        </w:rPr>
        <w:t xml:space="preserve">ngày 24/6/2022 của Chính phủ </w:t>
      </w:r>
      <w:r w:rsidRPr="00420649">
        <w:rPr>
          <w:sz w:val="28"/>
          <w:szCs w:val="28"/>
        </w:rPr>
        <w:t xml:space="preserve">quy định về việc quản lý, sử dụng và khai thác tài sản kết cấu hạ tầng cấp nước sạch, trong đó: tại khoản 2 Điều 20 quy định: </w:t>
      </w:r>
      <w:r w:rsidRPr="00083ADB">
        <w:rPr>
          <w:i/>
          <w:iCs/>
          <w:sz w:val="28"/>
          <w:szCs w:val="28"/>
        </w:rPr>
        <w:t>“Ủy ban nhân dân cấp tỉnh quyết định hoặc phân cấp thẩm quyền quyết định thanh lý tài sản kết cấu hạ tầng cấp nước sạch thuộc phạm vi quản lý”</w:t>
      </w:r>
      <w:r w:rsidRPr="00420649">
        <w:rPr>
          <w:sz w:val="28"/>
          <w:szCs w:val="28"/>
        </w:rPr>
        <w:t xml:space="preserve">; tại khoản 2 Điều 21 quy định: </w:t>
      </w:r>
      <w:r w:rsidRPr="00083ADB">
        <w:rPr>
          <w:i/>
          <w:iCs/>
          <w:sz w:val="28"/>
          <w:szCs w:val="28"/>
        </w:rPr>
        <w:t>“Ủy ban nhân dân cấp tỉnh quyết định hoặc phân cấp thẩm quyền quyết định đối với tài sản kết cấu hạ tầng cấp nước sạch thuộc phạm vi quản lý trong trường hợp bị mất, bị hủy hoại”</w:t>
      </w:r>
      <w:r w:rsidRPr="00420649">
        <w:rPr>
          <w:sz w:val="28"/>
          <w:szCs w:val="28"/>
        </w:rPr>
        <w:t>.</w:t>
      </w:r>
    </w:p>
    <w:p w14:paraId="7D24845A" w14:textId="77777777" w:rsidR="00287A20" w:rsidRDefault="00287A20" w:rsidP="009E26F1">
      <w:pPr>
        <w:pStyle w:val="isselectedend"/>
        <w:spacing w:before="60" w:beforeAutospacing="0" w:after="60" w:afterAutospacing="0"/>
        <w:ind w:firstLine="720"/>
        <w:jc w:val="both"/>
        <w:rPr>
          <w:rStyle w:val="Strong"/>
          <w:b w:val="0"/>
          <w:bCs w:val="0"/>
          <w:sz w:val="28"/>
          <w:szCs w:val="28"/>
        </w:rPr>
      </w:pPr>
      <w:r w:rsidRPr="00392A4A">
        <w:rPr>
          <w:rStyle w:val="Strong"/>
          <w:b w:val="0"/>
          <w:bCs w:val="0"/>
          <w:sz w:val="28"/>
          <w:szCs w:val="28"/>
        </w:rPr>
        <w:lastRenderedPageBreak/>
        <w:t>2.4. Điều kiện bảo đảm thực hiện phân cấp</w:t>
      </w:r>
    </w:p>
    <w:p w14:paraId="79F79475" w14:textId="486EA282" w:rsidR="005D0060" w:rsidRDefault="00BD229D" w:rsidP="009E26F1">
      <w:pPr>
        <w:pStyle w:val="isselectedend"/>
        <w:spacing w:before="60" w:beforeAutospacing="0" w:after="60" w:afterAutospacing="0"/>
        <w:ind w:firstLine="720"/>
        <w:jc w:val="both"/>
        <w:rPr>
          <w:sz w:val="28"/>
          <w:szCs w:val="28"/>
        </w:rPr>
      </w:pPr>
      <w:r w:rsidRPr="00BD229D">
        <w:rPr>
          <w:sz w:val="28"/>
          <w:szCs w:val="28"/>
        </w:rPr>
        <w:t xml:space="preserve">Dự thảo đã phân định rõ thẩm quyền </w:t>
      </w:r>
      <w:r w:rsidR="00947064" w:rsidRPr="00947064">
        <w:rPr>
          <w:sz w:val="28"/>
          <w:szCs w:val="28"/>
        </w:rPr>
        <w:t>quyết định thanh lý tài sản kết cấu hạ tầng cấp nước sạch nông thôn tập trung; xử lý tài sản kết cấu hạ tầng cấp nước sạch nông thôn tập trung trong trường hợp bị mất, bị hủy hoại</w:t>
      </w:r>
      <w:r w:rsidR="00947064">
        <w:rPr>
          <w:sz w:val="28"/>
          <w:szCs w:val="28"/>
        </w:rPr>
        <w:t xml:space="preserve"> </w:t>
      </w:r>
      <w:r w:rsidRPr="00BD229D">
        <w:rPr>
          <w:sz w:val="28"/>
          <w:szCs w:val="28"/>
        </w:rPr>
        <w:t>giữa Sở Nông nghiệp và Môi trường và UBND cấp xã</w:t>
      </w:r>
      <w:r>
        <w:rPr>
          <w:sz w:val="28"/>
          <w:szCs w:val="28"/>
        </w:rPr>
        <w:t>.</w:t>
      </w:r>
      <w:r w:rsidR="005D0060" w:rsidRPr="005D0060">
        <w:rPr>
          <w:sz w:val="28"/>
          <w:szCs w:val="28"/>
        </w:rPr>
        <w:t xml:space="preserve"> </w:t>
      </w:r>
      <w:r w:rsidRPr="00BD229D">
        <w:rPr>
          <w:sz w:val="28"/>
          <w:szCs w:val="28"/>
        </w:rPr>
        <w:t>Các cơ quan</w:t>
      </w:r>
      <w:r w:rsidR="00947064">
        <w:rPr>
          <w:sz w:val="28"/>
          <w:szCs w:val="28"/>
        </w:rPr>
        <w:t xml:space="preserve">, đơn vị </w:t>
      </w:r>
      <w:r w:rsidRPr="00BD229D">
        <w:rPr>
          <w:sz w:val="28"/>
          <w:szCs w:val="28"/>
        </w:rPr>
        <w:t>được phân cấp căn cứ chức năng, nhiệm vụ được giao tổ chức thực hiện và chịu trách nhiệm toàn diện trước UBND tỉnh về quyết định của mình.</w:t>
      </w:r>
    </w:p>
    <w:p w14:paraId="19D62FED" w14:textId="74814484" w:rsidR="00076D43" w:rsidRPr="00392A4A" w:rsidRDefault="00947064" w:rsidP="009E26F1">
      <w:pPr>
        <w:pStyle w:val="isselectedend"/>
        <w:spacing w:before="60" w:beforeAutospacing="0" w:after="60" w:afterAutospacing="0"/>
        <w:ind w:firstLine="720"/>
        <w:jc w:val="both"/>
        <w:rPr>
          <w:sz w:val="28"/>
          <w:szCs w:val="28"/>
        </w:rPr>
      </w:pPr>
      <w:r w:rsidRPr="00947064">
        <w:rPr>
          <w:sz w:val="28"/>
          <w:szCs w:val="28"/>
        </w:rPr>
        <w:t>Việc phân cấp này vừa tăng tính chủ động cho chính quyền cấp xã, vừa bảo đảm xử lý tài sản đúng quy định của pháp luật về quản lý tài sản kết cấu hạ tầng cấp nước sạch, góp phần hạn chế thất thoát, lãng phí tài sản công</w:t>
      </w:r>
      <w:r w:rsidR="00C0332E">
        <w:rPr>
          <w:sz w:val="28"/>
          <w:szCs w:val="28"/>
        </w:rPr>
        <w:t>.</w:t>
      </w:r>
    </w:p>
    <w:p w14:paraId="5F362745" w14:textId="3AE72789" w:rsidR="00287A20" w:rsidRPr="004D2A51" w:rsidRDefault="00287A20" w:rsidP="009E26F1">
      <w:pPr>
        <w:pStyle w:val="isselectedend"/>
        <w:spacing w:before="60" w:beforeAutospacing="0" w:after="60" w:afterAutospacing="0"/>
        <w:ind w:firstLine="720"/>
        <w:jc w:val="both"/>
        <w:rPr>
          <w:sz w:val="28"/>
          <w:szCs w:val="28"/>
          <w:lang w:val="pt-BR"/>
        </w:rPr>
      </w:pPr>
      <w:r w:rsidRPr="00076D43">
        <w:rPr>
          <w:rStyle w:val="Strong"/>
          <w:b w:val="0"/>
          <w:bCs w:val="0"/>
          <w:sz w:val="28"/>
          <w:szCs w:val="28"/>
          <w:lang w:val="pt-BR"/>
        </w:rPr>
        <w:t xml:space="preserve">2.5. </w:t>
      </w:r>
      <w:r w:rsidRPr="004D2A51">
        <w:rPr>
          <w:rStyle w:val="Strong"/>
          <w:b w:val="0"/>
          <w:bCs w:val="0"/>
          <w:sz w:val="28"/>
          <w:szCs w:val="28"/>
          <w:lang w:val="pt-BR"/>
        </w:rPr>
        <w:t>Kiểm tra, giám sát sau phân cấp</w:t>
      </w:r>
    </w:p>
    <w:p w14:paraId="3B8D61C0" w14:textId="134F506C" w:rsidR="00287A20" w:rsidRPr="004D2A51" w:rsidRDefault="00287A20" w:rsidP="009E26F1">
      <w:pPr>
        <w:pStyle w:val="isselectedend"/>
        <w:spacing w:before="60" w:beforeAutospacing="0" w:after="60" w:afterAutospacing="0"/>
        <w:ind w:firstLine="720"/>
        <w:jc w:val="both"/>
        <w:rPr>
          <w:sz w:val="28"/>
          <w:szCs w:val="28"/>
          <w:lang w:val="pt-BR"/>
        </w:rPr>
      </w:pPr>
      <w:r w:rsidRPr="004D2A51">
        <w:rPr>
          <w:sz w:val="28"/>
          <w:szCs w:val="28"/>
          <w:lang w:val="pt-BR"/>
        </w:rPr>
        <w:t xml:space="preserve">Dự thảo đã quy định trách nhiệm của Sở </w:t>
      </w:r>
      <w:r w:rsidR="00076D43">
        <w:rPr>
          <w:sz w:val="28"/>
          <w:szCs w:val="28"/>
          <w:lang w:val="pt-BR"/>
        </w:rPr>
        <w:t>Nông nghiệp và Môi trường</w:t>
      </w:r>
      <w:r w:rsidRPr="004D2A51">
        <w:rPr>
          <w:sz w:val="28"/>
          <w:szCs w:val="28"/>
          <w:lang w:val="pt-BR"/>
        </w:rPr>
        <w:t xml:space="preserve"> trong tổng hợp </w:t>
      </w:r>
      <w:r w:rsidR="008E0432">
        <w:rPr>
          <w:sz w:val="28"/>
          <w:szCs w:val="28"/>
          <w:lang w:val="pt-BR"/>
        </w:rPr>
        <w:t xml:space="preserve">các ý kiến </w:t>
      </w:r>
      <w:r w:rsidR="008E0432" w:rsidRPr="008E0432">
        <w:rPr>
          <w:sz w:val="28"/>
          <w:szCs w:val="28"/>
          <w:lang w:val="pt-BR"/>
        </w:rPr>
        <w:t>các Sở, ban, ngành, Ủy ban nhân dân các xã</w:t>
      </w:r>
      <w:r w:rsidR="007D6EE6">
        <w:rPr>
          <w:sz w:val="28"/>
          <w:szCs w:val="28"/>
          <w:lang w:val="pt-BR"/>
        </w:rPr>
        <w:t>, phường</w:t>
      </w:r>
      <w:r w:rsidR="008E0432" w:rsidRPr="008E0432">
        <w:rPr>
          <w:sz w:val="28"/>
          <w:szCs w:val="28"/>
          <w:lang w:val="pt-BR"/>
        </w:rPr>
        <w:t xml:space="preserve"> </w:t>
      </w:r>
      <w:r w:rsidR="006115A3">
        <w:rPr>
          <w:sz w:val="28"/>
          <w:szCs w:val="28"/>
          <w:lang w:val="pt-BR"/>
        </w:rPr>
        <w:t xml:space="preserve">và </w:t>
      </w:r>
      <w:r w:rsidR="008E0432" w:rsidRPr="008E0432">
        <w:rPr>
          <w:sz w:val="28"/>
          <w:szCs w:val="28"/>
          <w:lang w:val="pt-BR"/>
        </w:rPr>
        <w:t>các cơ quan, đơn vị, doanh nghiệp, tổ chức, cá nhân</w:t>
      </w:r>
      <w:r w:rsidR="008E0432">
        <w:rPr>
          <w:sz w:val="28"/>
          <w:szCs w:val="28"/>
          <w:lang w:val="pt-BR"/>
        </w:rPr>
        <w:t xml:space="preserve"> về các khó khăn, vướng mắc phát sinh </w:t>
      </w:r>
      <w:r w:rsidR="001D710E">
        <w:rPr>
          <w:sz w:val="28"/>
          <w:szCs w:val="28"/>
          <w:lang w:val="pt-BR"/>
        </w:rPr>
        <w:t xml:space="preserve">(nếu có) </w:t>
      </w:r>
      <w:r w:rsidR="008E0432">
        <w:rPr>
          <w:sz w:val="28"/>
          <w:szCs w:val="28"/>
          <w:lang w:val="pt-BR"/>
        </w:rPr>
        <w:t xml:space="preserve">trong quá trình triển khai thực hiện Quyết định, </w:t>
      </w:r>
      <w:r w:rsidRPr="004D2A51">
        <w:rPr>
          <w:sz w:val="28"/>
          <w:szCs w:val="28"/>
          <w:lang w:val="pt-BR"/>
        </w:rPr>
        <w:t xml:space="preserve">báo cáo Ủy ban nhân dân tỉnh xem xét, </w:t>
      </w:r>
      <w:r w:rsidR="00D15B0A" w:rsidRPr="00D15B0A">
        <w:rPr>
          <w:sz w:val="28"/>
          <w:szCs w:val="28"/>
          <w:lang w:val="pt-BR"/>
        </w:rPr>
        <w:t>sửa đổi, bổ sung theo quy định của pháp luật</w:t>
      </w:r>
      <w:r w:rsidRPr="004D2A51">
        <w:rPr>
          <w:sz w:val="28"/>
          <w:szCs w:val="28"/>
          <w:lang w:val="pt-BR"/>
        </w:rPr>
        <w:t xml:space="preserve">. </w:t>
      </w:r>
    </w:p>
    <w:p w14:paraId="72C7FCFD" w14:textId="77777777" w:rsidR="004853C0" w:rsidRPr="004853C0" w:rsidRDefault="004853C0" w:rsidP="009E26F1">
      <w:pPr>
        <w:widowControl w:val="0"/>
        <w:autoSpaceDE w:val="0"/>
        <w:autoSpaceDN w:val="0"/>
        <w:adjustRightInd w:val="0"/>
        <w:spacing w:before="60" w:after="60"/>
        <w:ind w:firstLine="720"/>
        <w:jc w:val="both"/>
        <w:rPr>
          <w:sz w:val="28"/>
          <w:szCs w:val="28"/>
          <w:lang w:val="pt-BR"/>
        </w:rPr>
      </w:pPr>
      <w:r w:rsidRPr="004853C0">
        <w:rPr>
          <w:b/>
          <w:bCs/>
          <w:sz w:val="28"/>
          <w:szCs w:val="28"/>
          <w:lang w:val="pt-BR"/>
        </w:rPr>
        <w:t xml:space="preserve">3. Việc ứng dụng, thúc đẩy phát triển khoa học, công nghệ, đổi mới sáng tạo và chuyển đổi số (nếu trong dự thảo văn bản có quy định về việc ứng dụng, thúc đẩy phát triển khoa học, công nghệ, đổi mới sáng tạo và chuyển đổi số): </w:t>
      </w:r>
      <w:r w:rsidRPr="004853C0">
        <w:rPr>
          <w:bCs/>
          <w:sz w:val="28"/>
          <w:szCs w:val="28"/>
          <w:lang w:val="pt-BR"/>
        </w:rPr>
        <w:t>Không có trong nội dung Quyết định.</w:t>
      </w:r>
    </w:p>
    <w:p w14:paraId="7D417463" w14:textId="77777777" w:rsidR="004853C0" w:rsidRPr="004853C0" w:rsidRDefault="004853C0" w:rsidP="009E26F1">
      <w:pPr>
        <w:widowControl w:val="0"/>
        <w:autoSpaceDE w:val="0"/>
        <w:autoSpaceDN w:val="0"/>
        <w:adjustRightInd w:val="0"/>
        <w:spacing w:before="60" w:after="60"/>
        <w:ind w:firstLine="720"/>
        <w:jc w:val="both"/>
        <w:rPr>
          <w:b/>
          <w:bCs/>
          <w:sz w:val="28"/>
          <w:szCs w:val="28"/>
          <w:lang w:val="pt-BR"/>
        </w:rPr>
      </w:pPr>
      <w:r w:rsidRPr="004853C0">
        <w:rPr>
          <w:b/>
          <w:bCs/>
          <w:sz w:val="28"/>
          <w:szCs w:val="28"/>
          <w:lang w:val="pt-BR"/>
        </w:rPr>
        <w:t xml:space="preserve">4. Việc bảo đảm bình đẳng giới (nếu trong dự thảo văn bản có quy định về bình đẳng giới): </w:t>
      </w:r>
      <w:r w:rsidRPr="004853C0">
        <w:rPr>
          <w:bCs/>
          <w:sz w:val="28"/>
          <w:szCs w:val="28"/>
          <w:lang w:val="pt-BR"/>
        </w:rPr>
        <w:t>Không có trong nội dung Quyết định.</w:t>
      </w:r>
    </w:p>
    <w:p w14:paraId="531AEB2E" w14:textId="77777777" w:rsidR="004853C0" w:rsidRPr="004853C0" w:rsidRDefault="004853C0" w:rsidP="009E26F1">
      <w:pPr>
        <w:widowControl w:val="0"/>
        <w:autoSpaceDE w:val="0"/>
        <w:autoSpaceDN w:val="0"/>
        <w:adjustRightInd w:val="0"/>
        <w:spacing w:before="60" w:after="60"/>
        <w:ind w:firstLine="720"/>
        <w:jc w:val="both"/>
        <w:rPr>
          <w:b/>
          <w:bCs/>
          <w:sz w:val="28"/>
          <w:szCs w:val="28"/>
          <w:lang w:val="pt-BR"/>
        </w:rPr>
      </w:pPr>
      <w:r w:rsidRPr="004853C0">
        <w:rPr>
          <w:b/>
          <w:bCs/>
          <w:sz w:val="28"/>
          <w:szCs w:val="28"/>
          <w:lang w:val="pt-BR"/>
        </w:rPr>
        <w:t xml:space="preserve">5. Việc thực hiện chính sách dân tộc (nếu trong dự thảo văn bản có quy định về chính sách dân tộc): </w:t>
      </w:r>
      <w:r w:rsidRPr="004853C0">
        <w:rPr>
          <w:bCs/>
          <w:sz w:val="28"/>
          <w:szCs w:val="28"/>
          <w:lang w:val="pt-BR"/>
        </w:rPr>
        <w:t>Không có trong nội dung Quyết định.</w:t>
      </w:r>
    </w:p>
    <w:p w14:paraId="4ABD2F3C" w14:textId="77777777" w:rsidR="004853C0" w:rsidRPr="004853C0" w:rsidRDefault="004853C0" w:rsidP="009E26F1">
      <w:pPr>
        <w:widowControl w:val="0"/>
        <w:autoSpaceDE w:val="0"/>
        <w:autoSpaceDN w:val="0"/>
        <w:adjustRightInd w:val="0"/>
        <w:spacing w:before="60" w:after="60"/>
        <w:ind w:firstLine="720"/>
        <w:jc w:val="both"/>
        <w:rPr>
          <w:b/>
          <w:bCs/>
          <w:sz w:val="28"/>
          <w:szCs w:val="28"/>
          <w:lang w:val="pt-BR"/>
        </w:rPr>
      </w:pPr>
      <w:r w:rsidRPr="004853C0">
        <w:rPr>
          <w:b/>
          <w:bCs/>
          <w:sz w:val="28"/>
          <w:szCs w:val="28"/>
          <w:lang w:val="pt-BR"/>
        </w:rPr>
        <w:t xml:space="preserve">III. PHỤ LỤC (nếu có): </w:t>
      </w:r>
      <w:r w:rsidRPr="004853C0">
        <w:rPr>
          <w:bCs/>
          <w:sz w:val="28"/>
          <w:szCs w:val="28"/>
          <w:lang w:val="pt-BR"/>
        </w:rPr>
        <w:t>Không có trong nội dung Quyết định.</w:t>
      </w:r>
    </w:p>
    <w:p w14:paraId="3AE09736" w14:textId="4CD952CD" w:rsidR="006074CC" w:rsidRPr="004D2A51" w:rsidRDefault="006074CC" w:rsidP="009E26F1">
      <w:pPr>
        <w:widowControl w:val="0"/>
        <w:spacing w:before="60" w:after="60"/>
        <w:ind w:firstLine="720"/>
        <w:jc w:val="both"/>
        <w:rPr>
          <w:sz w:val="28"/>
          <w:szCs w:val="28"/>
          <w:lang w:val="pt-BR"/>
        </w:rPr>
      </w:pPr>
      <w:r w:rsidRPr="004D2A51">
        <w:rPr>
          <w:sz w:val="28"/>
          <w:szCs w:val="28"/>
          <w:lang w:val="pt-BR"/>
        </w:rPr>
        <w:t xml:space="preserve">Trên đây là Bản đánh giá </w:t>
      </w:r>
      <w:r w:rsidR="00EB143C" w:rsidRPr="00EB143C">
        <w:rPr>
          <w:sz w:val="28"/>
          <w:szCs w:val="28"/>
          <w:lang w:val="pt-BR"/>
        </w:rPr>
        <w:t>dự thảo Quyết định phân cấp thẩm quyền quyết định thanh lý tài sản kết cấu hạ tầng cấp nước sạch nông thôn tập trung; xử lý tài sản kết cấu hạ tầng cấp nước sạch nông thôn tập trung trong trường hợp bị mất, bị hủy hoại trên địa bàn tỉnh Thái Nguyên</w:t>
      </w:r>
      <w:r w:rsidRPr="004D2A51">
        <w:rPr>
          <w:sz w:val="28"/>
          <w:szCs w:val="28"/>
          <w:lang w:val="pt-BR"/>
        </w:rPr>
        <w:t>.</w:t>
      </w:r>
    </w:p>
    <w:tbl>
      <w:tblPr>
        <w:tblStyle w:val="TableGrid"/>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6379"/>
      </w:tblGrid>
      <w:tr w:rsidR="004736ED" w:rsidRPr="00675C6C" w14:paraId="3E8FD2EA" w14:textId="77777777" w:rsidTr="00EB143C">
        <w:tc>
          <w:tcPr>
            <w:tcW w:w="2660" w:type="dxa"/>
          </w:tcPr>
          <w:p w14:paraId="5515CE07" w14:textId="77777777" w:rsidR="006074CC" w:rsidRPr="004D2A51" w:rsidRDefault="006074CC" w:rsidP="003959FA">
            <w:pPr>
              <w:widowControl w:val="0"/>
              <w:spacing w:before="120" w:after="120"/>
              <w:jc w:val="both"/>
              <w:rPr>
                <w:lang w:val="pt-BR"/>
              </w:rPr>
            </w:pPr>
          </w:p>
        </w:tc>
        <w:tc>
          <w:tcPr>
            <w:tcW w:w="6379" w:type="dxa"/>
          </w:tcPr>
          <w:p w14:paraId="2265DAAC" w14:textId="77777777" w:rsidR="00EB143C" w:rsidRPr="00405A47" w:rsidRDefault="00EB143C" w:rsidP="00EB143C">
            <w:pPr>
              <w:widowControl w:val="0"/>
              <w:spacing w:before="120" w:line="360" w:lineRule="atLeast"/>
              <w:jc w:val="right"/>
              <w:rPr>
                <w:b/>
                <w:sz w:val="28"/>
                <w:szCs w:val="28"/>
                <w:lang w:val="pt-BR"/>
              </w:rPr>
            </w:pPr>
            <w:r w:rsidRPr="00405A47">
              <w:rPr>
                <w:b/>
                <w:sz w:val="28"/>
                <w:szCs w:val="28"/>
                <w:lang w:val="pt-BR"/>
              </w:rPr>
              <w:t>SỞ NÔNG NGHIỆP VÀ MÔI TRƯỜNG</w:t>
            </w:r>
          </w:p>
          <w:p w14:paraId="4199A65B" w14:textId="4B7353E2" w:rsidR="004736ED" w:rsidRPr="004D2A51" w:rsidRDefault="004736ED" w:rsidP="004736ED">
            <w:pPr>
              <w:widowControl w:val="0"/>
              <w:spacing w:before="120" w:after="120"/>
              <w:jc w:val="center"/>
              <w:rPr>
                <w:b/>
                <w:bCs/>
                <w:lang w:val="pt-BR"/>
              </w:rPr>
            </w:pPr>
          </w:p>
        </w:tc>
      </w:tr>
    </w:tbl>
    <w:p w14:paraId="2E9B3D64" w14:textId="77777777" w:rsidR="006074CC" w:rsidRPr="004D2A51" w:rsidRDefault="006074CC" w:rsidP="003959FA">
      <w:pPr>
        <w:widowControl w:val="0"/>
        <w:spacing w:before="120" w:after="120"/>
        <w:ind w:firstLine="567"/>
        <w:jc w:val="both"/>
        <w:rPr>
          <w:lang w:val="pt-BR"/>
        </w:rPr>
      </w:pPr>
    </w:p>
    <w:p w14:paraId="148EEBC4" w14:textId="77777777" w:rsidR="00570C28" w:rsidRPr="004D2A51" w:rsidRDefault="00570C28" w:rsidP="00E85DD2">
      <w:pPr>
        <w:widowControl w:val="0"/>
        <w:autoSpaceDE w:val="0"/>
        <w:autoSpaceDN w:val="0"/>
        <w:adjustRightInd w:val="0"/>
        <w:spacing w:before="120"/>
        <w:jc w:val="both"/>
        <w:rPr>
          <w:b/>
          <w:bCs/>
          <w:szCs w:val="28"/>
          <w:lang w:val="pt-BR"/>
        </w:rPr>
      </w:pPr>
    </w:p>
    <w:sectPr w:rsidR="00570C28" w:rsidRPr="004D2A51" w:rsidSect="004736ED">
      <w:headerReference w:type="default" r:id="rId8"/>
      <w:footerReference w:type="even" r:id="rId9"/>
      <w:footerReference w:type="default" r:id="rId10"/>
      <w:type w:val="continuous"/>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DBACB" w14:textId="77777777" w:rsidR="001B2212" w:rsidRDefault="001B2212" w:rsidP="00FE17A6">
      <w:r>
        <w:separator/>
      </w:r>
    </w:p>
  </w:endnote>
  <w:endnote w:type="continuationSeparator" w:id="0">
    <w:p w14:paraId="07495594" w14:textId="77777777" w:rsidR="001B2212" w:rsidRDefault="001B2212" w:rsidP="00FE1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vant">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F41E8" w14:textId="77777777" w:rsidR="00BA046E" w:rsidRDefault="00307DEE" w:rsidP="00E33981">
    <w:pPr>
      <w:pStyle w:val="Footer"/>
      <w:framePr w:wrap="around" w:vAnchor="text" w:hAnchor="margin" w:xAlign="right" w:y="1"/>
      <w:rPr>
        <w:rStyle w:val="PageNumber"/>
      </w:rPr>
    </w:pPr>
    <w:r>
      <w:rPr>
        <w:rStyle w:val="PageNumber"/>
      </w:rPr>
      <w:fldChar w:fldCharType="begin"/>
    </w:r>
    <w:r w:rsidR="00BA046E">
      <w:rPr>
        <w:rStyle w:val="PageNumber"/>
      </w:rPr>
      <w:instrText xml:space="preserve">PAGE  </w:instrText>
    </w:r>
    <w:r>
      <w:rPr>
        <w:rStyle w:val="PageNumber"/>
      </w:rPr>
      <w:fldChar w:fldCharType="separate"/>
    </w:r>
    <w:r w:rsidR="00BA046E">
      <w:rPr>
        <w:rStyle w:val="PageNumber"/>
        <w:noProof/>
      </w:rPr>
      <w:t>2</w:t>
    </w:r>
    <w:r>
      <w:rPr>
        <w:rStyle w:val="PageNumber"/>
      </w:rPr>
      <w:fldChar w:fldCharType="end"/>
    </w:r>
  </w:p>
  <w:p w14:paraId="2EA0374D" w14:textId="77777777" w:rsidR="00BA046E" w:rsidRDefault="00BA046E" w:rsidP="00E3398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2C2C9" w14:textId="77777777" w:rsidR="00BA046E" w:rsidRDefault="00BA046E" w:rsidP="00E3398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BDCFF" w14:textId="77777777" w:rsidR="001B2212" w:rsidRDefault="001B2212" w:rsidP="00FE17A6">
      <w:r>
        <w:separator/>
      </w:r>
    </w:p>
  </w:footnote>
  <w:footnote w:type="continuationSeparator" w:id="0">
    <w:p w14:paraId="52F32579" w14:textId="77777777" w:rsidR="001B2212" w:rsidRDefault="001B2212" w:rsidP="00FE1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857016"/>
      <w:docPartObj>
        <w:docPartGallery w:val="Page Numbers (Top of Page)"/>
        <w:docPartUnique/>
      </w:docPartObj>
    </w:sdtPr>
    <w:sdtEndPr>
      <w:rPr>
        <w:noProof/>
      </w:rPr>
    </w:sdtEndPr>
    <w:sdtContent>
      <w:p w14:paraId="0D2468D1" w14:textId="77777777" w:rsidR="00BA046E" w:rsidRDefault="00307DEE" w:rsidP="004077B1">
        <w:pPr>
          <w:pStyle w:val="Header"/>
          <w:jc w:val="center"/>
        </w:pPr>
        <w:r>
          <w:fldChar w:fldCharType="begin"/>
        </w:r>
        <w:r w:rsidR="009F07B6">
          <w:instrText xml:space="preserve"> PAGE   \* MERGEFORMAT </w:instrText>
        </w:r>
        <w:r>
          <w:fldChar w:fldCharType="separate"/>
        </w:r>
        <w:r w:rsidR="005B3A35">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7015"/>
    <w:multiLevelType w:val="hybridMultilevel"/>
    <w:tmpl w:val="6EE0DF88"/>
    <w:lvl w:ilvl="0" w:tplc="7650642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 w15:restartNumberingAfterBreak="0">
    <w:nsid w:val="05886F3C"/>
    <w:multiLevelType w:val="multilevel"/>
    <w:tmpl w:val="410CC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FC78AC"/>
    <w:multiLevelType w:val="hybridMultilevel"/>
    <w:tmpl w:val="77D2394E"/>
    <w:lvl w:ilvl="0" w:tplc="FFFFFFFF">
      <w:start w:val="1"/>
      <w:numFmt w:val="bullet"/>
      <w:pStyle w:val="DocumentMap"/>
      <w:lvlText w:val="+"/>
      <w:lvlJc w:val="left"/>
      <w:pPr>
        <w:tabs>
          <w:tab w:val="num" w:pos="567"/>
        </w:tabs>
        <w:ind w:left="567" w:hanging="283"/>
      </w:pPr>
      <w:rPr>
        <w:rFonts w:ascii=".VnAvant" w:hAnsi=".VnAvant" w:hint="default"/>
        <w:b/>
        <w:i w:val="0"/>
        <w:sz w:val="24"/>
        <w:szCs w:val="24"/>
        <w:lang w:val="fr-FR"/>
      </w:rPr>
    </w:lvl>
    <w:lvl w:ilvl="1" w:tplc="FFFFFFFF">
      <w:start w:val="1"/>
      <w:numFmt w:val="bullet"/>
      <w:lvlText w:val="o"/>
      <w:lvlJc w:val="left"/>
      <w:pPr>
        <w:tabs>
          <w:tab w:val="num" w:pos="2147"/>
        </w:tabs>
        <w:ind w:left="2147" w:hanging="360"/>
      </w:pPr>
      <w:rPr>
        <w:rFonts w:ascii="Courier New" w:hAnsi="Courier New" w:cs="Courier New" w:hint="default"/>
      </w:rPr>
    </w:lvl>
    <w:lvl w:ilvl="2" w:tplc="FFFFFFFF" w:tentative="1">
      <w:start w:val="1"/>
      <w:numFmt w:val="bullet"/>
      <w:lvlText w:val=""/>
      <w:lvlJc w:val="left"/>
      <w:pPr>
        <w:tabs>
          <w:tab w:val="num" w:pos="2867"/>
        </w:tabs>
        <w:ind w:left="2867" w:hanging="360"/>
      </w:pPr>
      <w:rPr>
        <w:rFonts w:ascii="Wingdings" w:hAnsi="Wingdings" w:hint="default"/>
      </w:rPr>
    </w:lvl>
    <w:lvl w:ilvl="3" w:tplc="FFFFFFFF" w:tentative="1">
      <w:start w:val="1"/>
      <w:numFmt w:val="bullet"/>
      <w:lvlText w:val=""/>
      <w:lvlJc w:val="left"/>
      <w:pPr>
        <w:tabs>
          <w:tab w:val="num" w:pos="3587"/>
        </w:tabs>
        <w:ind w:left="3587" w:hanging="360"/>
      </w:pPr>
      <w:rPr>
        <w:rFonts w:ascii="Symbol" w:hAnsi="Symbol" w:hint="default"/>
      </w:rPr>
    </w:lvl>
    <w:lvl w:ilvl="4" w:tplc="FFFFFFFF" w:tentative="1">
      <w:start w:val="1"/>
      <w:numFmt w:val="bullet"/>
      <w:lvlText w:val="o"/>
      <w:lvlJc w:val="left"/>
      <w:pPr>
        <w:tabs>
          <w:tab w:val="num" w:pos="4307"/>
        </w:tabs>
        <w:ind w:left="4307" w:hanging="360"/>
      </w:pPr>
      <w:rPr>
        <w:rFonts w:ascii="Courier New" w:hAnsi="Courier New" w:cs="Courier New" w:hint="default"/>
      </w:rPr>
    </w:lvl>
    <w:lvl w:ilvl="5" w:tplc="FFFFFFFF" w:tentative="1">
      <w:start w:val="1"/>
      <w:numFmt w:val="bullet"/>
      <w:lvlText w:val=""/>
      <w:lvlJc w:val="left"/>
      <w:pPr>
        <w:tabs>
          <w:tab w:val="num" w:pos="5027"/>
        </w:tabs>
        <w:ind w:left="5027" w:hanging="360"/>
      </w:pPr>
      <w:rPr>
        <w:rFonts w:ascii="Wingdings" w:hAnsi="Wingdings" w:hint="default"/>
      </w:rPr>
    </w:lvl>
    <w:lvl w:ilvl="6" w:tplc="FFFFFFFF" w:tentative="1">
      <w:start w:val="1"/>
      <w:numFmt w:val="bullet"/>
      <w:lvlText w:val=""/>
      <w:lvlJc w:val="left"/>
      <w:pPr>
        <w:tabs>
          <w:tab w:val="num" w:pos="5747"/>
        </w:tabs>
        <w:ind w:left="5747" w:hanging="360"/>
      </w:pPr>
      <w:rPr>
        <w:rFonts w:ascii="Symbol" w:hAnsi="Symbol" w:hint="default"/>
      </w:rPr>
    </w:lvl>
    <w:lvl w:ilvl="7" w:tplc="FFFFFFFF">
      <w:start w:val="1"/>
      <w:numFmt w:val="bullet"/>
      <w:lvlText w:val="o"/>
      <w:lvlJc w:val="left"/>
      <w:pPr>
        <w:tabs>
          <w:tab w:val="num" w:pos="6467"/>
        </w:tabs>
        <w:ind w:left="6467" w:hanging="360"/>
      </w:pPr>
      <w:rPr>
        <w:rFonts w:ascii="Courier New" w:hAnsi="Courier New" w:cs="Courier New" w:hint="default"/>
      </w:rPr>
    </w:lvl>
    <w:lvl w:ilvl="8" w:tplc="FFFFFFFF">
      <w:start w:val="1"/>
      <w:numFmt w:val="bullet"/>
      <w:lvlText w:val=""/>
      <w:lvlJc w:val="left"/>
      <w:pPr>
        <w:tabs>
          <w:tab w:val="num" w:pos="7187"/>
        </w:tabs>
        <w:ind w:left="7187" w:hanging="360"/>
      </w:pPr>
      <w:rPr>
        <w:rFonts w:ascii="Wingdings" w:hAnsi="Wingdings" w:hint="default"/>
      </w:rPr>
    </w:lvl>
  </w:abstractNum>
  <w:abstractNum w:abstractNumId="3" w15:restartNumberingAfterBreak="0">
    <w:nsid w:val="5CD53203"/>
    <w:multiLevelType w:val="multilevel"/>
    <w:tmpl w:val="B182410C"/>
    <w:lvl w:ilvl="0">
      <w:start w:val="1"/>
      <w:numFmt w:val="decimal"/>
      <w:pStyle w:val="Muc"/>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7515DF0"/>
    <w:multiLevelType w:val="hybridMultilevel"/>
    <w:tmpl w:val="F9D63778"/>
    <w:lvl w:ilvl="0" w:tplc="8260303C">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5" w15:restartNumberingAfterBreak="0">
    <w:nsid w:val="7E0F60E6"/>
    <w:multiLevelType w:val="hybridMultilevel"/>
    <w:tmpl w:val="F68ACA06"/>
    <w:lvl w:ilvl="0" w:tplc="7D62830C">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num w:numId="1" w16cid:durableId="1961372731">
    <w:abstractNumId w:val="2"/>
  </w:num>
  <w:num w:numId="2" w16cid:durableId="1019157159">
    <w:abstractNumId w:val="3"/>
  </w:num>
  <w:num w:numId="3" w16cid:durableId="1381977643">
    <w:abstractNumId w:val="5"/>
  </w:num>
  <w:num w:numId="4" w16cid:durableId="618266875">
    <w:abstractNumId w:val="0"/>
  </w:num>
  <w:num w:numId="5" w16cid:durableId="1393042437">
    <w:abstractNumId w:val="4"/>
  </w:num>
  <w:num w:numId="6" w16cid:durableId="7373665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0B5"/>
    <w:rsid w:val="000016D5"/>
    <w:rsid w:val="0000224F"/>
    <w:rsid w:val="0000406B"/>
    <w:rsid w:val="00006227"/>
    <w:rsid w:val="00007743"/>
    <w:rsid w:val="000101BE"/>
    <w:rsid w:val="0001461D"/>
    <w:rsid w:val="00016D5D"/>
    <w:rsid w:val="0002098D"/>
    <w:rsid w:val="00021D52"/>
    <w:rsid w:val="00023583"/>
    <w:rsid w:val="00027574"/>
    <w:rsid w:val="00031D2D"/>
    <w:rsid w:val="00033DAF"/>
    <w:rsid w:val="00035BAD"/>
    <w:rsid w:val="000403DB"/>
    <w:rsid w:val="00040C08"/>
    <w:rsid w:val="00041C9D"/>
    <w:rsid w:val="000424C3"/>
    <w:rsid w:val="00043640"/>
    <w:rsid w:val="00043919"/>
    <w:rsid w:val="0004422A"/>
    <w:rsid w:val="0004624F"/>
    <w:rsid w:val="00046398"/>
    <w:rsid w:val="00050F82"/>
    <w:rsid w:val="00052989"/>
    <w:rsid w:val="00053EBD"/>
    <w:rsid w:val="00056CA5"/>
    <w:rsid w:val="000606BE"/>
    <w:rsid w:val="00062372"/>
    <w:rsid w:val="00062397"/>
    <w:rsid w:val="0006350B"/>
    <w:rsid w:val="000641C3"/>
    <w:rsid w:val="00065BC5"/>
    <w:rsid w:val="00072561"/>
    <w:rsid w:val="00075867"/>
    <w:rsid w:val="00076D43"/>
    <w:rsid w:val="00077171"/>
    <w:rsid w:val="0008191F"/>
    <w:rsid w:val="00083ADB"/>
    <w:rsid w:val="0008755F"/>
    <w:rsid w:val="00091417"/>
    <w:rsid w:val="00092A8F"/>
    <w:rsid w:val="000931EE"/>
    <w:rsid w:val="00095CFB"/>
    <w:rsid w:val="00097D1B"/>
    <w:rsid w:val="00097E98"/>
    <w:rsid w:val="000A00D3"/>
    <w:rsid w:val="000A0E80"/>
    <w:rsid w:val="000A3C35"/>
    <w:rsid w:val="000A5B43"/>
    <w:rsid w:val="000A7CA7"/>
    <w:rsid w:val="000B2D8D"/>
    <w:rsid w:val="000B3601"/>
    <w:rsid w:val="000B4AB6"/>
    <w:rsid w:val="000B6131"/>
    <w:rsid w:val="000B6A95"/>
    <w:rsid w:val="000C3D8D"/>
    <w:rsid w:val="000C74E5"/>
    <w:rsid w:val="000D1D92"/>
    <w:rsid w:val="000D2DCC"/>
    <w:rsid w:val="000D5803"/>
    <w:rsid w:val="000D6BA1"/>
    <w:rsid w:val="000E0AF5"/>
    <w:rsid w:val="000E167B"/>
    <w:rsid w:val="000E469F"/>
    <w:rsid w:val="000E47B8"/>
    <w:rsid w:val="000E554A"/>
    <w:rsid w:val="000E575A"/>
    <w:rsid w:val="000F1D5C"/>
    <w:rsid w:val="000F7544"/>
    <w:rsid w:val="00101A2C"/>
    <w:rsid w:val="00102958"/>
    <w:rsid w:val="00104A5F"/>
    <w:rsid w:val="00105A3F"/>
    <w:rsid w:val="00105FEF"/>
    <w:rsid w:val="00110599"/>
    <w:rsid w:val="00111233"/>
    <w:rsid w:val="00112010"/>
    <w:rsid w:val="001121F6"/>
    <w:rsid w:val="00112AFA"/>
    <w:rsid w:val="00113B65"/>
    <w:rsid w:val="0012167B"/>
    <w:rsid w:val="001221A3"/>
    <w:rsid w:val="00122820"/>
    <w:rsid w:val="00126DE0"/>
    <w:rsid w:val="00132210"/>
    <w:rsid w:val="00132CB3"/>
    <w:rsid w:val="001330D2"/>
    <w:rsid w:val="00133530"/>
    <w:rsid w:val="001341BF"/>
    <w:rsid w:val="00134E07"/>
    <w:rsid w:val="001362D0"/>
    <w:rsid w:val="00140F62"/>
    <w:rsid w:val="001442BE"/>
    <w:rsid w:val="00151E9F"/>
    <w:rsid w:val="00151FE8"/>
    <w:rsid w:val="00155C4E"/>
    <w:rsid w:val="00156E44"/>
    <w:rsid w:val="001603E6"/>
    <w:rsid w:val="0016322A"/>
    <w:rsid w:val="001638EE"/>
    <w:rsid w:val="00164272"/>
    <w:rsid w:val="0016576C"/>
    <w:rsid w:val="00173B5C"/>
    <w:rsid w:val="00173D60"/>
    <w:rsid w:val="00176450"/>
    <w:rsid w:val="00176787"/>
    <w:rsid w:val="00177A6C"/>
    <w:rsid w:val="00187C1D"/>
    <w:rsid w:val="00187E4C"/>
    <w:rsid w:val="001928CC"/>
    <w:rsid w:val="00192F5C"/>
    <w:rsid w:val="001A1C50"/>
    <w:rsid w:val="001A38F8"/>
    <w:rsid w:val="001A50B0"/>
    <w:rsid w:val="001A52EA"/>
    <w:rsid w:val="001A6D5A"/>
    <w:rsid w:val="001B06BB"/>
    <w:rsid w:val="001B1392"/>
    <w:rsid w:val="001B20A2"/>
    <w:rsid w:val="001B2212"/>
    <w:rsid w:val="001B2411"/>
    <w:rsid w:val="001B3B0B"/>
    <w:rsid w:val="001B430E"/>
    <w:rsid w:val="001B4B61"/>
    <w:rsid w:val="001B566B"/>
    <w:rsid w:val="001C1D18"/>
    <w:rsid w:val="001C52A0"/>
    <w:rsid w:val="001C6081"/>
    <w:rsid w:val="001C7940"/>
    <w:rsid w:val="001D656B"/>
    <w:rsid w:val="001D710E"/>
    <w:rsid w:val="001E4635"/>
    <w:rsid w:val="001E4BDA"/>
    <w:rsid w:val="001E77F1"/>
    <w:rsid w:val="001E7F05"/>
    <w:rsid w:val="001F3FF5"/>
    <w:rsid w:val="00201667"/>
    <w:rsid w:val="00205497"/>
    <w:rsid w:val="00205AAE"/>
    <w:rsid w:val="00210FE6"/>
    <w:rsid w:val="002135F8"/>
    <w:rsid w:val="0021394C"/>
    <w:rsid w:val="00216904"/>
    <w:rsid w:val="002174EB"/>
    <w:rsid w:val="00217788"/>
    <w:rsid w:val="0022263A"/>
    <w:rsid w:val="00224CF9"/>
    <w:rsid w:val="002300D8"/>
    <w:rsid w:val="002309C8"/>
    <w:rsid w:val="0023101C"/>
    <w:rsid w:val="00232210"/>
    <w:rsid w:val="00232EF7"/>
    <w:rsid w:val="002341E8"/>
    <w:rsid w:val="00234C54"/>
    <w:rsid w:val="002408D7"/>
    <w:rsid w:val="002411C2"/>
    <w:rsid w:val="0024253D"/>
    <w:rsid w:val="00242E5F"/>
    <w:rsid w:val="00244AEC"/>
    <w:rsid w:val="002458A0"/>
    <w:rsid w:val="002521C1"/>
    <w:rsid w:val="002525CF"/>
    <w:rsid w:val="00253C78"/>
    <w:rsid w:val="00254643"/>
    <w:rsid w:val="002627E6"/>
    <w:rsid w:val="00262F48"/>
    <w:rsid w:val="00263A25"/>
    <w:rsid w:val="002642B4"/>
    <w:rsid w:val="00264390"/>
    <w:rsid w:val="002713D1"/>
    <w:rsid w:val="00273D1C"/>
    <w:rsid w:val="00274D6D"/>
    <w:rsid w:val="00276DC1"/>
    <w:rsid w:val="00280DD9"/>
    <w:rsid w:val="00286167"/>
    <w:rsid w:val="00287A20"/>
    <w:rsid w:val="00291E48"/>
    <w:rsid w:val="0029293D"/>
    <w:rsid w:val="00294279"/>
    <w:rsid w:val="00294D04"/>
    <w:rsid w:val="00294FA8"/>
    <w:rsid w:val="00296898"/>
    <w:rsid w:val="00296CFF"/>
    <w:rsid w:val="0029734E"/>
    <w:rsid w:val="002A6E36"/>
    <w:rsid w:val="002A7806"/>
    <w:rsid w:val="002B22D9"/>
    <w:rsid w:val="002B5658"/>
    <w:rsid w:val="002B678F"/>
    <w:rsid w:val="002B69B9"/>
    <w:rsid w:val="002B6E14"/>
    <w:rsid w:val="002B743F"/>
    <w:rsid w:val="002B7A50"/>
    <w:rsid w:val="002B7C2E"/>
    <w:rsid w:val="002C1824"/>
    <w:rsid w:val="002C266A"/>
    <w:rsid w:val="002C34F3"/>
    <w:rsid w:val="002C4088"/>
    <w:rsid w:val="002C50F0"/>
    <w:rsid w:val="002C7E96"/>
    <w:rsid w:val="002D0971"/>
    <w:rsid w:val="002D6C61"/>
    <w:rsid w:val="002E22C6"/>
    <w:rsid w:val="002E29ED"/>
    <w:rsid w:val="002E34AD"/>
    <w:rsid w:val="002F5DF6"/>
    <w:rsid w:val="00300C1B"/>
    <w:rsid w:val="003021BE"/>
    <w:rsid w:val="0030586E"/>
    <w:rsid w:val="00305A85"/>
    <w:rsid w:val="00305B66"/>
    <w:rsid w:val="00305EEC"/>
    <w:rsid w:val="00307DEE"/>
    <w:rsid w:val="0031129B"/>
    <w:rsid w:val="0031172F"/>
    <w:rsid w:val="00312721"/>
    <w:rsid w:val="00313751"/>
    <w:rsid w:val="0032013D"/>
    <w:rsid w:val="00323094"/>
    <w:rsid w:val="003242C6"/>
    <w:rsid w:val="00330155"/>
    <w:rsid w:val="00331674"/>
    <w:rsid w:val="003329AC"/>
    <w:rsid w:val="00333A98"/>
    <w:rsid w:val="00334F54"/>
    <w:rsid w:val="00335004"/>
    <w:rsid w:val="00337DB7"/>
    <w:rsid w:val="003438CA"/>
    <w:rsid w:val="003508F9"/>
    <w:rsid w:val="003515A1"/>
    <w:rsid w:val="00353AAE"/>
    <w:rsid w:val="00353E3A"/>
    <w:rsid w:val="0035449B"/>
    <w:rsid w:val="00354681"/>
    <w:rsid w:val="003568F7"/>
    <w:rsid w:val="00361C44"/>
    <w:rsid w:val="00362961"/>
    <w:rsid w:val="0036526F"/>
    <w:rsid w:val="00365D8B"/>
    <w:rsid w:val="003678E9"/>
    <w:rsid w:val="003818B0"/>
    <w:rsid w:val="00383F64"/>
    <w:rsid w:val="003847DA"/>
    <w:rsid w:val="00385051"/>
    <w:rsid w:val="00385DC1"/>
    <w:rsid w:val="003872D2"/>
    <w:rsid w:val="00391C0D"/>
    <w:rsid w:val="00391C82"/>
    <w:rsid w:val="00391FD6"/>
    <w:rsid w:val="00392A4A"/>
    <w:rsid w:val="00393842"/>
    <w:rsid w:val="003959FA"/>
    <w:rsid w:val="00397A0D"/>
    <w:rsid w:val="003A018A"/>
    <w:rsid w:val="003A1B4D"/>
    <w:rsid w:val="003A2C0C"/>
    <w:rsid w:val="003A5B43"/>
    <w:rsid w:val="003B0DAC"/>
    <w:rsid w:val="003C008E"/>
    <w:rsid w:val="003C0163"/>
    <w:rsid w:val="003C1353"/>
    <w:rsid w:val="003C15BB"/>
    <w:rsid w:val="003C26CC"/>
    <w:rsid w:val="003C5FB8"/>
    <w:rsid w:val="003D0610"/>
    <w:rsid w:val="003D0F03"/>
    <w:rsid w:val="003D1A9B"/>
    <w:rsid w:val="003D1B6C"/>
    <w:rsid w:val="003D4143"/>
    <w:rsid w:val="003D514F"/>
    <w:rsid w:val="003D5999"/>
    <w:rsid w:val="003E10C0"/>
    <w:rsid w:val="003E58C7"/>
    <w:rsid w:val="003E7561"/>
    <w:rsid w:val="003F3F67"/>
    <w:rsid w:val="003F5E89"/>
    <w:rsid w:val="00405A47"/>
    <w:rsid w:val="004077B1"/>
    <w:rsid w:val="00407921"/>
    <w:rsid w:val="00407CBD"/>
    <w:rsid w:val="00410106"/>
    <w:rsid w:val="00412161"/>
    <w:rsid w:val="00412FE4"/>
    <w:rsid w:val="004133E8"/>
    <w:rsid w:val="0041560E"/>
    <w:rsid w:val="00416309"/>
    <w:rsid w:val="00416BEC"/>
    <w:rsid w:val="00420649"/>
    <w:rsid w:val="004243AF"/>
    <w:rsid w:val="004275ED"/>
    <w:rsid w:val="004308BF"/>
    <w:rsid w:val="00441F60"/>
    <w:rsid w:val="004432FE"/>
    <w:rsid w:val="004435FC"/>
    <w:rsid w:val="00443D5F"/>
    <w:rsid w:val="004466B9"/>
    <w:rsid w:val="00446882"/>
    <w:rsid w:val="004478BE"/>
    <w:rsid w:val="00453B02"/>
    <w:rsid w:val="0046069A"/>
    <w:rsid w:val="00461908"/>
    <w:rsid w:val="0046525E"/>
    <w:rsid w:val="004664C5"/>
    <w:rsid w:val="004705FF"/>
    <w:rsid w:val="00470A82"/>
    <w:rsid w:val="0047295C"/>
    <w:rsid w:val="004736ED"/>
    <w:rsid w:val="00476047"/>
    <w:rsid w:val="00477476"/>
    <w:rsid w:val="004828D9"/>
    <w:rsid w:val="00482B88"/>
    <w:rsid w:val="00485197"/>
    <w:rsid w:val="004853C0"/>
    <w:rsid w:val="004858BC"/>
    <w:rsid w:val="00490F47"/>
    <w:rsid w:val="00491FE3"/>
    <w:rsid w:val="00492D07"/>
    <w:rsid w:val="00494030"/>
    <w:rsid w:val="0049686E"/>
    <w:rsid w:val="004A562C"/>
    <w:rsid w:val="004B308A"/>
    <w:rsid w:val="004B40B4"/>
    <w:rsid w:val="004B48DF"/>
    <w:rsid w:val="004B4ED8"/>
    <w:rsid w:val="004C2247"/>
    <w:rsid w:val="004C3CFD"/>
    <w:rsid w:val="004C755F"/>
    <w:rsid w:val="004C7EBE"/>
    <w:rsid w:val="004C7ED9"/>
    <w:rsid w:val="004D061A"/>
    <w:rsid w:val="004D2A51"/>
    <w:rsid w:val="004D3871"/>
    <w:rsid w:val="004E770C"/>
    <w:rsid w:val="004F3A53"/>
    <w:rsid w:val="004F6438"/>
    <w:rsid w:val="005061C8"/>
    <w:rsid w:val="005065C9"/>
    <w:rsid w:val="00506E43"/>
    <w:rsid w:val="0051101D"/>
    <w:rsid w:val="0051137B"/>
    <w:rsid w:val="00511A52"/>
    <w:rsid w:val="00514AED"/>
    <w:rsid w:val="0051722C"/>
    <w:rsid w:val="005173AF"/>
    <w:rsid w:val="00522854"/>
    <w:rsid w:val="0052379B"/>
    <w:rsid w:val="00523D8E"/>
    <w:rsid w:val="00524F0B"/>
    <w:rsid w:val="005300CD"/>
    <w:rsid w:val="00531D28"/>
    <w:rsid w:val="005355D7"/>
    <w:rsid w:val="005406EE"/>
    <w:rsid w:val="005427C3"/>
    <w:rsid w:val="00542D90"/>
    <w:rsid w:val="00542DFC"/>
    <w:rsid w:val="00543460"/>
    <w:rsid w:val="00543E71"/>
    <w:rsid w:val="00544C00"/>
    <w:rsid w:val="005458B9"/>
    <w:rsid w:val="005471EA"/>
    <w:rsid w:val="00550164"/>
    <w:rsid w:val="00550569"/>
    <w:rsid w:val="00550A24"/>
    <w:rsid w:val="00550C27"/>
    <w:rsid w:val="005544F4"/>
    <w:rsid w:val="00554CA6"/>
    <w:rsid w:val="005550CC"/>
    <w:rsid w:val="005550DD"/>
    <w:rsid w:val="005551BC"/>
    <w:rsid w:val="00556958"/>
    <w:rsid w:val="00557981"/>
    <w:rsid w:val="00557F1C"/>
    <w:rsid w:val="005628B0"/>
    <w:rsid w:val="0056382E"/>
    <w:rsid w:val="00566BFC"/>
    <w:rsid w:val="005709E1"/>
    <w:rsid w:val="00570C28"/>
    <w:rsid w:val="0057208A"/>
    <w:rsid w:val="005723E5"/>
    <w:rsid w:val="005779FB"/>
    <w:rsid w:val="00581865"/>
    <w:rsid w:val="005832C9"/>
    <w:rsid w:val="00583F6E"/>
    <w:rsid w:val="00586798"/>
    <w:rsid w:val="005917C2"/>
    <w:rsid w:val="0059695C"/>
    <w:rsid w:val="005A1969"/>
    <w:rsid w:val="005A38AD"/>
    <w:rsid w:val="005A3AD6"/>
    <w:rsid w:val="005A4AED"/>
    <w:rsid w:val="005A72BA"/>
    <w:rsid w:val="005B1A4F"/>
    <w:rsid w:val="005B20DB"/>
    <w:rsid w:val="005B2F2B"/>
    <w:rsid w:val="005B3A35"/>
    <w:rsid w:val="005B400A"/>
    <w:rsid w:val="005B7A56"/>
    <w:rsid w:val="005C1D4D"/>
    <w:rsid w:val="005C1D8B"/>
    <w:rsid w:val="005C348E"/>
    <w:rsid w:val="005C5EBD"/>
    <w:rsid w:val="005C6EBB"/>
    <w:rsid w:val="005C75B9"/>
    <w:rsid w:val="005C7C77"/>
    <w:rsid w:val="005D002A"/>
    <w:rsid w:val="005D0060"/>
    <w:rsid w:val="005D27E6"/>
    <w:rsid w:val="005D2E61"/>
    <w:rsid w:val="005D37ED"/>
    <w:rsid w:val="005D3C63"/>
    <w:rsid w:val="005D4841"/>
    <w:rsid w:val="005D4ABD"/>
    <w:rsid w:val="005D6B05"/>
    <w:rsid w:val="005E5154"/>
    <w:rsid w:val="005E60E2"/>
    <w:rsid w:val="005E72DD"/>
    <w:rsid w:val="005F2ACA"/>
    <w:rsid w:val="005F2D70"/>
    <w:rsid w:val="005F3787"/>
    <w:rsid w:val="005F57CE"/>
    <w:rsid w:val="00602947"/>
    <w:rsid w:val="00602B85"/>
    <w:rsid w:val="006048B7"/>
    <w:rsid w:val="006058B1"/>
    <w:rsid w:val="006064FA"/>
    <w:rsid w:val="006074CC"/>
    <w:rsid w:val="006115A3"/>
    <w:rsid w:val="006135D2"/>
    <w:rsid w:val="00613AE5"/>
    <w:rsid w:val="0061491F"/>
    <w:rsid w:val="00614B29"/>
    <w:rsid w:val="00614C20"/>
    <w:rsid w:val="006165B4"/>
    <w:rsid w:val="0061733A"/>
    <w:rsid w:val="00620A1F"/>
    <w:rsid w:val="00621C65"/>
    <w:rsid w:val="00622CC2"/>
    <w:rsid w:val="00622E68"/>
    <w:rsid w:val="00631FA6"/>
    <w:rsid w:val="00634434"/>
    <w:rsid w:val="00634D4F"/>
    <w:rsid w:val="00635322"/>
    <w:rsid w:val="00640738"/>
    <w:rsid w:val="00643B06"/>
    <w:rsid w:val="0065395B"/>
    <w:rsid w:val="00653A5A"/>
    <w:rsid w:val="00654CA7"/>
    <w:rsid w:val="00655A66"/>
    <w:rsid w:val="00656758"/>
    <w:rsid w:val="0065762D"/>
    <w:rsid w:val="006578F4"/>
    <w:rsid w:val="006606B9"/>
    <w:rsid w:val="0066072D"/>
    <w:rsid w:val="00662306"/>
    <w:rsid w:val="006625C9"/>
    <w:rsid w:val="00662AD9"/>
    <w:rsid w:val="00662F66"/>
    <w:rsid w:val="006675E3"/>
    <w:rsid w:val="00667613"/>
    <w:rsid w:val="00670EC0"/>
    <w:rsid w:val="00672371"/>
    <w:rsid w:val="00675C6C"/>
    <w:rsid w:val="00682531"/>
    <w:rsid w:val="00686A28"/>
    <w:rsid w:val="00686B17"/>
    <w:rsid w:val="00687E45"/>
    <w:rsid w:val="0069125A"/>
    <w:rsid w:val="0069277D"/>
    <w:rsid w:val="00692A2E"/>
    <w:rsid w:val="00693660"/>
    <w:rsid w:val="00694BB2"/>
    <w:rsid w:val="00695C56"/>
    <w:rsid w:val="00696C65"/>
    <w:rsid w:val="006A060C"/>
    <w:rsid w:val="006A11BB"/>
    <w:rsid w:val="006A1390"/>
    <w:rsid w:val="006A276E"/>
    <w:rsid w:val="006A3079"/>
    <w:rsid w:val="006A4341"/>
    <w:rsid w:val="006A50FC"/>
    <w:rsid w:val="006A57BE"/>
    <w:rsid w:val="006A6568"/>
    <w:rsid w:val="006A6970"/>
    <w:rsid w:val="006B63AE"/>
    <w:rsid w:val="006B7587"/>
    <w:rsid w:val="006C68EC"/>
    <w:rsid w:val="006D02CA"/>
    <w:rsid w:val="006D1B65"/>
    <w:rsid w:val="006D2159"/>
    <w:rsid w:val="006D4C42"/>
    <w:rsid w:val="006D718F"/>
    <w:rsid w:val="006E1A9E"/>
    <w:rsid w:val="006E1CCD"/>
    <w:rsid w:val="006E5E74"/>
    <w:rsid w:val="006E7266"/>
    <w:rsid w:val="006F00EF"/>
    <w:rsid w:val="006F07E5"/>
    <w:rsid w:val="006F093C"/>
    <w:rsid w:val="006F30FA"/>
    <w:rsid w:val="006F5BED"/>
    <w:rsid w:val="006F61E3"/>
    <w:rsid w:val="00704B7C"/>
    <w:rsid w:val="007078FD"/>
    <w:rsid w:val="007131FF"/>
    <w:rsid w:val="007145FF"/>
    <w:rsid w:val="00720008"/>
    <w:rsid w:val="00721D55"/>
    <w:rsid w:val="007235CF"/>
    <w:rsid w:val="007247F5"/>
    <w:rsid w:val="00727808"/>
    <w:rsid w:val="00727F27"/>
    <w:rsid w:val="00731468"/>
    <w:rsid w:val="00732658"/>
    <w:rsid w:val="00732FD7"/>
    <w:rsid w:val="00734E1E"/>
    <w:rsid w:val="00735240"/>
    <w:rsid w:val="0073625F"/>
    <w:rsid w:val="00736372"/>
    <w:rsid w:val="007369C9"/>
    <w:rsid w:val="00740E03"/>
    <w:rsid w:val="00741D0D"/>
    <w:rsid w:val="00744444"/>
    <w:rsid w:val="00746D90"/>
    <w:rsid w:val="00747710"/>
    <w:rsid w:val="007510DA"/>
    <w:rsid w:val="00751D10"/>
    <w:rsid w:val="00753FA3"/>
    <w:rsid w:val="007608B5"/>
    <w:rsid w:val="007614BC"/>
    <w:rsid w:val="00765668"/>
    <w:rsid w:val="007666AE"/>
    <w:rsid w:val="00766CB5"/>
    <w:rsid w:val="0077082D"/>
    <w:rsid w:val="007711BE"/>
    <w:rsid w:val="00771259"/>
    <w:rsid w:val="00771F34"/>
    <w:rsid w:val="00774C98"/>
    <w:rsid w:val="00776E34"/>
    <w:rsid w:val="00777CF5"/>
    <w:rsid w:val="007810D2"/>
    <w:rsid w:val="007859AF"/>
    <w:rsid w:val="007874BC"/>
    <w:rsid w:val="00787CD9"/>
    <w:rsid w:val="00792145"/>
    <w:rsid w:val="00795668"/>
    <w:rsid w:val="007A285E"/>
    <w:rsid w:val="007A3A06"/>
    <w:rsid w:val="007A469A"/>
    <w:rsid w:val="007A5971"/>
    <w:rsid w:val="007B03A0"/>
    <w:rsid w:val="007B1945"/>
    <w:rsid w:val="007B3275"/>
    <w:rsid w:val="007B5366"/>
    <w:rsid w:val="007B6A26"/>
    <w:rsid w:val="007B763C"/>
    <w:rsid w:val="007B7AD5"/>
    <w:rsid w:val="007C016A"/>
    <w:rsid w:val="007C069F"/>
    <w:rsid w:val="007C2396"/>
    <w:rsid w:val="007C6E7E"/>
    <w:rsid w:val="007C7C5D"/>
    <w:rsid w:val="007D1007"/>
    <w:rsid w:val="007D5ABE"/>
    <w:rsid w:val="007D5D72"/>
    <w:rsid w:val="007D6EE6"/>
    <w:rsid w:val="007E06E6"/>
    <w:rsid w:val="007E08CD"/>
    <w:rsid w:val="007E576D"/>
    <w:rsid w:val="007F203C"/>
    <w:rsid w:val="007F2920"/>
    <w:rsid w:val="007F29EB"/>
    <w:rsid w:val="007F2D07"/>
    <w:rsid w:val="007F4370"/>
    <w:rsid w:val="007F62AC"/>
    <w:rsid w:val="007F7607"/>
    <w:rsid w:val="0081118A"/>
    <w:rsid w:val="00811A2C"/>
    <w:rsid w:val="008132B0"/>
    <w:rsid w:val="008137B4"/>
    <w:rsid w:val="008146C0"/>
    <w:rsid w:val="00815863"/>
    <w:rsid w:val="00820D2C"/>
    <w:rsid w:val="008212D5"/>
    <w:rsid w:val="00823777"/>
    <w:rsid w:val="00826109"/>
    <w:rsid w:val="00826D07"/>
    <w:rsid w:val="00827944"/>
    <w:rsid w:val="00837E14"/>
    <w:rsid w:val="008415B7"/>
    <w:rsid w:val="00842444"/>
    <w:rsid w:val="008442B7"/>
    <w:rsid w:val="00846B60"/>
    <w:rsid w:val="008476EB"/>
    <w:rsid w:val="00850414"/>
    <w:rsid w:val="00856ACC"/>
    <w:rsid w:val="00857128"/>
    <w:rsid w:val="008636D5"/>
    <w:rsid w:val="00866457"/>
    <w:rsid w:val="00866491"/>
    <w:rsid w:val="00866E5E"/>
    <w:rsid w:val="00871378"/>
    <w:rsid w:val="0087366C"/>
    <w:rsid w:val="008767AF"/>
    <w:rsid w:val="0088153C"/>
    <w:rsid w:val="00886719"/>
    <w:rsid w:val="008945ED"/>
    <w:rsid w:val="00894BD7"/>
    <w:rsid w:val="00895F02"/>
    <w:rsid w:val="008A14CE"/>
    <w:rsid w:val="008A6405"/>
    <w:rsid w:val="008B094E"/>
    <w:rsid w:val="008B120D"/>
    <w:rsid w:val="008B1563"/>
    <w:rsid w:val="008B266A"/>
    <w:rsid w:val="008B6E06"/>
    <w:rsid w:val="008C3E26"/>
    <w:rsid w:val="008D551D"/>
    <w:rsid w:val="008D55CC"/>
    <w:rsid w:val="008D590D"/>
    <w:rsid w:val="008E0432"/>
    <w:rsid w:val="008E1887"/>
    <w:rsid w:val="008E24CA"/>
    <w:rsid w:val="008E607A"/>
    <w:rsid w:val="008E6C31"/>
    <w:rsid w:val="008E780E"/>
    <w:rsid w:val="008F43F8"/>
    <w:rsid w:val="008F4970"/>
    <w:rsid w:val="0090202C"/>
    <w:rsid w:val="00903C34"/>
    <w:rsid w:val="009055B1"/>
    <w:rsid w:val="00907F78"/>
    <w:rsid w:val="00914400"/>
    <w:rsid w:val="009146F8"/>
    <w:rsid w:val="00917CB4"/>
    <w:rsid w:val="00920738"/>
    <w:rsid w:val="0092260D"/>
    <w:rsid w:val="009233FF"/>
    <w:rsid w:val="00923616"/>
    <w:rsid w:val="00932898"/>
    <w:rsid w:val="00933A81"/>
    <w:rsid w:val="00935124"/>
    <w:rsid w:val="00936C3D"/>
    <w:rsid w:val="00941061"/>
    <w:rsid w:val="00946CAD"/>
    <w:rsid w:val="00947064"/>
    <w:rsid w:val="00960595"/>
    <w:rsid w:val="00961D32"/>
    <w:rsid w:val="00962D37"/>
    <w:rsid w:val="009639D8"/>
    <w:rsid w:val="00964430"/>
    <w:rsid w:val="00972508"/>
    <w:rsid w:val="00972726"/>
    <w:rsid w:val="00976377"/>
    <w:rsid w:val="00980D0E"/>
    <w:rsid w:val="00981FB2"/>
    <w:rsid w:val="0098290C"/>
    <w:rsid w:val="00982E55"/>
    <w:rsid w:val="0099382F"/>
    <w:rsid w:val="00997757"/>
    <w:rsid w:val="009A66C6"/>
    <w:rsid w:val="009A68DB"/>
    <w:rsid w:val="009A6B86"/>
    <w:rsid w:val="009B2DAB"/>
    <w:rsid w:val="009B3EED"/>
    <w:rsid w:val="009B4ED6"/>
    <w:rsid w:val="009C15FC"/>
    <w:rsid w:val="009C25F3"/>
    <w:rsid w:val="009C2D43"/>
    <w:rsid w:val="009C456E"/>
    <w:rsid w:val="009D1C11"/>
    <w:rsid w:val="009D4D69"/>
    <w:rsid w:val="009D5833"/>
    <w:rsid w:val="009D58AE"/>
    <w:rsid w:val="009D7A30"/>
    <w:rsid w:val="009D7F98"/>
    <w:rsid w:val="009E2218"/>
    <w:rsid w:val="009E26F1"/>
    <w:rsid w:val="009E2733"/>
    <w:rsid w:val="009E4D88"/>
    <w:rsid w:val="009E6EC8"/>
    <w:rsid w:val="009F07B6"/>
    <w:rsid w:val="009F1FAA"/>
    <w:rsid w:val="009F2E75"/>
    <w:rsid w:val="009F75FA"/>
    <w:rsid w:val="009F7B25"/>
    <w:rsid w:val="00A04016"/>
    <w:rsid w:val="00A053F2"/>
    <w:rsid w:val="00A06299"/>
    <w:rsid w:val="00A1437B"/>
    <w:rsid w:val="00A145B4"/>
    <w:rsid w:val="00A150D7"/>
    <w:rsid w:val="00A16D35"/>
    <w:rsid w:val="00A22602"/>
    <w:rsid w:val="00A2299D"/>
    <w:rsid w:val="00A23ACD"/>
    <w:rsid w:val="00A248EE"/>
    <w:rsid w:val="00A27974"/>
    <w:rsid w:val="00A27CF8"/>
    <w:rsid w:val="00A3139F"/>
    <w:rsid w:val="00A31C2D"/>
    <w:rsid w:val="00A31E10"/>
    <w:rsid w:val="00A3536F"/>
    <w:rsid w:val="00A40C68"/>
    <w:rsid w:val="00A42C6D"/>
    <w:rsid w:val="00A455CB"/>
    <w:rsid w:val="00A45BFA"/>
    <w:rsid w:val="00A468F2"/>
    <w:rsid w:val="00A4747F"/>
    <w:rsid w:val="00A50088"/>
    <w:rsid w:val="00A50796"/>
    <w:rsid w:val="00A52EFD"/>
    <w:rsid w:val="00A55388"/>
    <w:rsid w:val="00A567D7"/>
    <w:rsid w:val="00A60C35"/>
    <w:rsid w:val="00A61C4E"/>
    <w:rsid w:val="00A62ACB"/>
    <w:rsid w:val="00A7087F"/>
    <w:rsid w:val="00A70CFE"/>
    <w:rsid w:val="00A73B8F"/>
    <w:rsid w:val="00A73B9B"/>
    <w:rsid w:val="00A773F2"/>
    <w:rsid w:val="00A77ABC"/>
    <w:rsid w:val="00A85569"/>
    <w:rsid w:val="00A8561B"/>
    <w:rsid w:val="00A85BFA"/>
    <w:rsid w:val="00A85D73"/>
    <w:rsid w:val="00A869B2"/>
    <w:rsid w:val="00A86A98"/>
    <w:rsid w:val="00A90C3E"/>
    <w:rsid w:val="00A93BBD"/>
    <w:rsid w:val="00A9545E"/>
    <w:rsid w:val="00A97564"/>
    <w:rsid w:val="00AA166B"/>
    <w:rsid w:val="00AB2CE2"/>
    <w:rsid w:val="00AB462F"/>
    <w:rsid w:val="00AC1F33"/>
    <w:rsid w:val="00AC53F2"/>
    <w:rsid w:val="00AC7640"/>
    <w:rsid w:val="00AD3538"/>
    <w:rsid w:val="00AD4056"/>
    <w:rsid w:val="00AD6DA7"/>
    <w:rsid w:val="00AE0FCE"/>
    <w:rsid w:val="00AE3D6A"/>
    <w:rsid w:val="00AE4F69"/>
    <w:rsid w:val="00AE5FA3"/>
    <w:rsid w:val="00AE6C22"/>
    <w:rsid w:val="00AE7301"/>
    <w:rsid w:val="00AF1C89"/>
    <w:rsid w:val="00AF4036"/>
    <w:rsid w:val="00AF4EE4"/>
    <w:rsid w:val="00AF5081"/>
    <w:rsid w:val="00AF759F"/>
    <w:rsid w:val="00B02574"/>
    <w:rsid w:val="00B03739"/>
    <w:rsid w:val="00B0494B"/>
    <w:rsid w:val="00B05B58"/>
    <w:rsid w:val="00B06AD2"/>
    <w:rsid w:val="00B06E78"/>
    <w:rsid w:val="00B07EC2"/>
    <w:rsid w:val="00B07EC9"/>
    <w:rsid w:val="00B22C29"/>
    <w:rsid w:val="00B249D9"/>
    <w:rsid w:val="00B26FB1"/>
    <w:rsid w:val="00B31158"/>
    <w:rsid w:val="00B32D04"/>
    <w:rsid w:val="00B343EA"/>
    <w:rsid w:val="00B34EFA"/>
    <w:rsid w:val="00B3710F"/>
    <w:rsid w:val="00B377D5"/>
    <w:rsid w:val="00B410A4"/>
    <w:rsid w:val="00B410EA"/>
    <w:rsid w:val="00B461C5"/>
    <w:rsid w:val="00B46587"/>
    <w:rsid w:val="00B472A1"/>
    <w:rsid w:val="00B47D39"/>
    <w:rsid w:val="00B53726"/>
    <w:rsid w:val="00B55026"/>
    <w:rsid w:val="00B554AF"/>
    <w:rsid w:val="00B567B4"/>
    <w:rsid w:val="00B60002"/>
    <w:rsid w:val="00B677B9"/>
    <w:rsid w:val="00B67B02"/>
    <w:rsid w:val="00B67F14"/>
    <w:rsid w:val="00B70414"/>
    <w:rsid w:val="00B70742"/>
    <w:rsid w:val="00B720A9"/>
    <w:rsid w:val="00B72B42"/>
    <w:rsid w:val="00B73C1D"/>
    <w:rsid w:val="00B756C8"/>
    <w:rsid w:val="00B756F9"/>
    <w:rsid w:val="00B77332"/>
    <w:rsid w:val="00B82761"/>
    <w:rsid w:val="00B86F14"/>
    <w:rsid w:val="00B95FAE"/>
    <w:rsid w:val="00BA046E"/>
    <w:rsid w:val="00BA0B40"/>
    <w:rsid w:val="00BA0D8C"/>
    <w:rsid w:val="00BA309E"/>
    <w:rsid w:val="00BA44E6"/>
    <w:rsid w:val="00BA6436"/>
    <w:rsid w:val="00BA6A0A"/>
    <w:rsid w:val="00BB2763"/>
    <w:rsid w:val="00BB330D"/>
    <w:rsid w:val="00BB4C2C"/>
    <w:rsid w:val="00BB5590"/>
    <w:rsid w:val="00BB5E66"/>
    <w:rsid w:val="00BC0358"/>
    <w:rsid w:val="00BC25E4"/>
    <w:rsid w:val="00BC375F"/>
    <w:rsid w:val="00BC7B19"/>
    <w:rsid w:val="00BD229D"/>
    <w:rsid w:val="00BD3FD3"/>
    <w:rsid w:val="00BD4284"/>
    <w:rsid w:val="00BD5EDA"/>
    <w:rsid w:val="00BD5F88"/>
    <w:rsid w:val="00BE0EC4"/>
    <w:rsid w:val="00BE3868"/>
    <w:rsid w:val="00BE6D9E"/>
    <w:rsid w:val="00BE7DCA"/>
    <w:rsid w:val="00BF099C"/>
    <w:rsid w:val="00BF0C9E"/>
    <w:rsid w:val="00BF1018"/>
    <w:rsid w:val="00C02237"/>
    <w:rsid w:val="00C0332E"/>
    <w:rsid w:val="00C06338"/>
    <w:rsid w:val="00C078A7"/>
    <w:rsid w:val="00C13086"/>
    <w:rsid w:val="00C14D49"/>
    <w:rsid w:val="00C15F88"/>
    <w:rsid w:val="00C17D30"/>
    <w:rsid w:val="00C20E4B"/>
    <w:rsid w:val="00C21518"/>
    <w:rsid w:val="00C23851"/>
    <w:rsid w:val="00C27154"/>
    <w:rsid w:val="00C31CF6"/>
    <w:rsid w:val="00C338FC"/>
    <w:rsid w:val="00C4108C"/>
    <w:rsid w:val="00C4739B"/>
    <w:rsid w:val="00C4765A"/>
    <w:rsid w:val="00C50139"/>
    <w:rsid w:val="00C51499"/>
    <w:rsid w:val="00C523F2"/>
    <w:rsid w:val="00C52606"/>
    <w:rsid w:val="00C5417D"/>
    <w:rsid w:val="00C55AED"/>
    <w:rsid w:val="00C6008F"/>
    <w:rsid w:val="00C6075B"/>
    <w:rsid w:val="00C610B5"/>
    <w:rsid w:val="00C6193E"/>
    <w:rsid w:val="00C61F3F"/>
    <w:rsid w:val="00C65E4F"/>
    <w:rsid w:val="00C77697"/>
    <w:rsid w:val="00C80BD8"/>
    <w:rsid w:val="00C827FD"/>
    <w:rsid w:val="00C85F0E"/>
    <w:rsid w:val="00C91C54"/>
    <w:rsid w:val="00C9326E"/>
    <w:rsid w:val="00C93CDF"/>
    <w:rsid w:val="00C944F1"/>
    <w:rsid w:val="00C96941"/>
    <w:rsid w:val="00C96C72"/>
    <w:rsid w:val="00CA3AC2"/>
    <w:rsid w:val="00CA536A"/>
    <w:rsid w:val="00CB0BE2"/>
    <w:rsid w:val="00CB1C46"/>
    <w:rsid w:val="00CB1D70"/>
    <w:rsid w:val="00CB39A6"/>
    <w:rsid w:val="00CB70FE"/>
    <w:rsid w:val="00CB722B"/>
    <w:rsid w:val="00CC5863"/>
    <w:rsid w:val="00CC7992"/>
    <w:rsid w:val="00CD25BC"/>
    <w:rsid w:val="00CE0CA6"/>
    <w:rsid w:val="00CE24FE"/>
    <w:rsid w:val="00CE358E"/>
    <w:rsid w:val="00CE53AD"/>
    <w:rsid w:val="00CE5406"/>
    <w:rsid w:val="00CF05FC"/>
    <w:rsid w:val="00CF18B7"/>
    <w:rsid w:val="00CF195F"/>
    <w:rsid w:val="00CF35FE"/>
    <w:rsid w:val="00CF3CD0"/>
    <w:rsid w:val="00CF3F9D"/>
    <w:rsid w:val="00CF52DB"/>
    <w:rsid w:val="00CF600F"/>
    <w:rsid w:val="00CF6366"/>
    <w:rsid w:val="00CF6777"/>
    <w:rsid w:val="00CF74A1"/>
    <w:rsid w:val="00D01F98"/>
    <w:rsid w:val="00D035AE"/>
    <w:rsid w:val="00D05377"/>
    <w:rsid w:val="00D0546C"/>
    <w:rsid w:val="00D07E9C"/>
    <w:rsid w:val="00D07F32"/>
    <w:rsid w:val="00D10821"/>
    <w:rsid w:val="00D11ACE"/>
    <w:rsid w:val="00D1423D"/>
    <w:rsid w:val="00D15449"/>
    <w:rsid w:val="00D15B0A"/>
    <w:rsid w:val="00D1633D"/>
    <w:rsid w:val="00D213D6"/>
    <w:rsid w:val="00D22023"/>
    <w:rsid w:val="00D22F92"/>
    <w:rsid w:val="00D24F76"/>
    <w:rsid w:val="00D26EDF"/>
    <w:rsid w:val="00D271CE"/>
    <w:rsid w:val="00D27D7C"/>
    <w:rsid w:val="00D3161C"/>
    <w:rsid w:val="00D45359"/>
    <w:rsid w:val="00D5024B"/>
    <w:rsid w:val="00D505F9"/>
    <w:rsid w:val="00D523A8"/>
    <w:rsid w:val="00D52706"/>
    <w:rsid w:val="00D5707E"/>
    <w:rsid w:val="00D57A8E"/>
    <w:rsid w:val="00D57CC3"/>
    <w:rsid w:val="00D63D61"/>
    <w:rsid w:val="00D7372D"/>
    <w:rsid w:val="00D767E7"/>
    <w:rsid w:val="00D80694"/>
    <w:rsid w:val="00D83BD8"/>
    <w:rsid w:val="00D929B6"/>
    <w:rsid w:val="00D95335"/>
    <w:rsid w:val="00D95C1C"/>
    <w:rsid w:val="00DA5014"/>
    <w:rsid w:val="00DA712B"/>
    <w:rsid w:val="00DA7CB8"/>
    <w:rsid w:val="00DB22D3"/>
    <w:rsid w:val="00DB2AF1"/>
    <w:rsid w:val="00DB5352"/>
    <w:rsid w:val="00DB6128"/>
    <w:rsid w:val="00DB7140"/>
    <w:rsid w:val="00DB7160"/>
    <w:rsid w:val="00DC0E80"/>
    <w:rsid w:val="00DC19E7"/>
    <w:rsid w:val="00DC1DFA"/>
    <w:rsid w:val="00DC47E9"/>
    <w:rsid w:val="00DC540C"/>
    <w:rsid w:val="00DD342C"/>
    <w:rsid w:val="00DD533C"/>
    <w:rsid w:val="00DD65A7"/>
    <w:rsid w:val="00DD7CD6"/>
    <w:rsid w:val="00DE09E2"/>
    <w:rsid w:val="00DE18A8"/>
    <w:rsid w:val="00DE5E40"/>
    <w:rsid w:val="00DE6025"/>
    <w:rsid w:val="00DE6413"/>
    <w:rsid w:val="00DE6E6E"/>
    <w:rsid w:val="00DF0944"/>
    <w:rsid w:val="00DF58CA"/>
    <w:rsid w:val="00DF6700"/>
    <w:rsid w:val="00DF70C1"/>
    <w:rsid w:val="00DF7A63"/>
    <w:rsid w:val="00E010E8"/>
    <w:rsid w:val="00E033F9"/>
    <w:rsid w:val="00E03B38"/>
    <w:rsid w:val="00E069A2"/>
    <w:rsid w:val="00E07EE6"/>
    <w:rsid w:val="00E1234D"/>
    <w:rsid w:val="00E12681"/>
    <w:rsid w:val="00E2234D"/>
    <w:rsid w:val="00E246EC"/>
    <w:rsid w:val="00E33981"/>
    <w:rsid w:val="00E341FA"/>
    <w:rsid w:val="00E34692"/>
    <w:rsid w:val="00E37000"/>
    <w:rsid w:val="00E43005"/>
    <w:rsid w:val="00E4310B"/>
    <w:rsid w:val="00E43E41"/>
    <w:rsid w:val="00E57D2D"/>
    <w:rsid w:val="00E60859"/>
    <w:rsid w:val="00E6120F"/>
    <w:rsid w:val="00E62E07"/>
    <w:rsid w:val="00E63D3B"/>
    <w:rsid w:val="00E64EC7"/>
    <w:rsid w:val="00E7461E"/>
    <w:rsid w:val="00E75816"/>
    <w:rsid w:val="00E76800"/>
    <w:rsid w:val="00E81C69"/>
    <w:rsid w:val="00E84BB1"/>
    <w:rsid w:val="00E8564B"/>
    <w:rsid w:val="00E85DD2"/>
    <w:rsid w:val="00E8606C"/>
    <w:rsid w:val="00E86587"/>
    <w:rsid w:val="00EA0FC5"/>
    <w:rsid w:val="00EA5F24"/>
    <w:rsid w:val="00EA765F"/>
    <w:rsid w:val="00EB022D"/>
    <w:rsid w:val="00EB143C"/>
    <w:rsid w:val="00EB48B0"/>
    <w:rsid w:val="00EC72BE"/>
    <w:rsid w:val="00EC7FEC"/>
    <w:rsid w:val="00ED112B"/>
    <w:rsid w:val="00ED13FC"/>
    <w:rsid w:val="00ED33B2"/>
    <w:rsid w:val="00ED49DD"/>
    <w:rsid w:val="00EE1CBC"/>
    <w:rsid w:val="00EE1E1C"/>
    <w:rsid w:val="00EE3E1E"/>
    <w:rsid w:val="00EE601B"/>
    <w:rsid w:val="00EE6029"/>
    <w:rsid w:val="00EE6358"/>
    <w:rsid w:val="00EF25D5"/>
    <w:rsid w:val="00EF305F"/>
    <w:rsid w:val="00EF35D6"/>
    <w:rsid w:val="00EF470D"/>
    <w:rsid w:val="00EF477F"/>
    <w:rsid w:val="00F00CC3"/>
    <w:rsid w:val="00F0118F"/>
    <w:rsid w:val="00F04901"/>
    <w:rsid w:val="00F061B1"/>
    <w:rsid w:val="00F107C9"/>
    <w:rsid w:val="00F127DA"/>
    <w:rsid w:val="00F13977"/>
    <w:rsid w:val="00F13BE2"/>
    <w:rsid w:val="00F14B0B"/>
    <w:rsid w:val="00F173BB"/>
    <w:rsid w:val="00F21451"/>
    <w:rsid w:val="00F2181B"/>
    <w:rsid w:val="00F21B20"/>
    <w:rsid w:val="00F233D2"/>
    <w:rsid w:val="00F258A2"/>
    <w:rsid w:val="00F263AF"/>
    <w:rsid w:val="00F3672A"/>
    <w:rsid w:val="00F4380D"/>
    <w:rsid w:val="00F43F7A"/>
    <w:rsid w:val="00F4505E"/>
    <w:rsid w:val="00F45D41"/>
    <w:rsid w:val="00F46274"/>
    <w:rsid w:val="00F54D39"/>
    <w:rsid w:val="00F6207F"/>
    <w:rsid w:val="00F624AC"/>
    <w:rsid w:val="00F648DA"/>
    <w:rsid w:val="00F72534"/>
    <w:rsid w:val="00F7253E"/>
    <w:rsid w:val="00F74689"/>
    <w:rsid w:val="00F74829"/>
    <w:rsid w:val="00F765DA"/>
    <w:rsid w:val="00F800CC"/>
    <w:rsid w:val="00F83C26"/>
    <w:rsid w:val="00F84FE4"/>
    <w:rsid w:val="00F84FFD"/>
    <w:rsid w:val="00F86156"/>
    <w:rsid w:val="00F86C7C"/>
    <w:rsid w:val="00F92692"/>
    <w:rsid w:val="00F92CA9"/>
    <w:rsid w:val="00F92D5B"/>
    <w:rsid w:val="00F95AFA"/>
    <w:rsid w:val="00F96294"/>
    <w:rsid w:val="00F97AA8"/>
    <w:rsid w:val="00FA0567"/>
    <w:rsid w:val="00FA146C"/>
    <w:rsid w:val="00FA2825"/>
    <w:rsid w:val="00FA3229"/>
    <w:rsid w:val="00FA4FC4"/>
    <w:rsid w:val="00FA729B"/>
    <w:rsid w:val="00FB17AD"/>
    <w:rsid w:val="00FB2332"/>
    <w:rsid w:val="00FB3FCB"/>
    <w:rsid w:val="00FB4D5F"/>
    <w:rsid w:val="00FB6B51"/>
    <w:rsid w:val="00FC3D70"/>
    <w:rsid w:val="00FD33C4"/>
    <w:rsid w:val="00FD536B"/>
    <w:rsid w:val="00FD6514"/>
    <w:rsid w:val="00FD703E"/>
    <w:rsid w:val="00FD7CFE"/>
    <w:rsid w:val="00FE17A6"/>
    <w:rsid w:val="00FE369D"/>
    <w:rsid w:val="00FE4FD7"/>
    <w:rsid w:val="00FE6C93"/>
    <w:rsid w:val="00FE6FFC"/>
    <w:rsid w:val="00FE70EE"/>
    <w:rsid w:val="00FF0B51"/>
    <w:rsid w:val="00FF3E75"/>
    <w:rsid w:val="00FF47B3"/>
    <w:rsid w:val="00FF4FD2"/>
    <w:rsid w:val="00FF6CB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40028"/>
  <w15:docId w15:val="{F92C3F10-E636-426A-B647-F8B659AC4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A20"/>
    <w:pPr>
      <w:spacing w:after="0" w:line="240" w:lineRule="auto"/>
    </w:pPr>
    <w:rPr>
      <w:rFonts w:eastAsia="Times New Roman" w:cs="Times New Roman"/>
      <w:sz w:val="24"/>
      <w:szCs w:val="24"/>
    </w:rPr>
  </w:style>
  <w:style w:type="paragraph" w:styleId="Heading1">
    <w:name w:val="heading 1"/>
    <w:basedOn w:val="Normal"/>
    <w:link w:val="Heading1Char"/>
    <w:uiPriority w:val="9"/>
    <w:qFormat/>
    <w:rsid w:val="009E6EC8"/>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unhideWhenUsed/>
    <w:qFormat/>
    <w:rsid w:val="00334F5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4C755F"/>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610B5"/>
    <w:pPr>
      <w:tabs>
        <w:tab w:val="center" w:pos="4680"/>
        <w:tab w:val="right" w:pos="9360"/>
      </w:tabs>
    </w:pPr>
  </w:style>
  <w:style w:type="character" w:customStyle="1" w:styleId="FooterChar">
    <w:name w:val="Footer Char"/>
    <w:basedOn w:val="DefaultParagraphFont"/>
    <w:link w:val="Footer"/>
    <w:uiPriority w:val="99"/>
    <w:rsid w:val="00C610B5"/>
    <w:rPr>
      <w:rFonts w:eastAsia="Times New Roman" w:cs="Times New Roman"/>
      <w:sz w:val="24"/>
      <w:szCs w:val="24"/>
    </w:rPr>
  </w:style>
  <w:style w:type="character" w:styleId="PageNumber">
    <w:name w:val="page number"/>
    <w:rsid w:val="00C610B5"/>
  </w:style>
  <w:style w:type="paragraph" w:styleId="Header">
    <w:name w:val="header"/>
    <w:basedOn w:val="Normal"/>
    <w:link w:val="HeaderChar"/>
    <w:uiPriority w:val="99"/>
    <w:unhideWhenUsed/>
    <w:rsid w:val="00C610B5"/>
    <w:pPr>
      <w:tabs>
        <w:tab w:val="center" w:pos="4680"/>
        <w:tab w:val="right" w:pos="9360"/>
      </w:tabs>
    </w:pPr>
  </w:style>
  <w:style w:type="character" w:customStyle="1" w:styleId="HeaderChar">
    <w:name w:val="Header Char"/>
    <w:basedOn w:val="DefaultParagraphFont"/>
    <w:link w:val="Header"/>
    <w:uiPriority w:val="99"/>
    <w:rsid w:val="00C610B5"/>
    <w:rPr>
      <w:rFonts w:eastAsia="Times New Roman" w:cs="Times New Roman"/>
      <w:szCs w:val="24"/>
    </w:rPr>
  </w:style>
  <w:style w:type="paragraph" w:styleId="NormalWeb">
    <w:name w:val="Normal (Web)"/>
    <w:aliases w:val=" Char Char Char,Char Char,Char Char1,Char Char5"/>
    <w:basedOn w:val="Normal"/>
    <w:link w:val="NormalWebChar"/>
    <w:uiPriority w:val="99"/>
    <w:unhideWhenUsed/>
    <w:rsid w:val="00C610B5"/>
    <w:pPr>
      <w:spacing w:before="100" w:beforeAutospacing="1" w:after="100" w:afterAutospacing="1"/>
    </w:pPr>
  </w:style>
  <w:style w:type="paragraph" w:customStyle="1" w:styleId="CharCharCharChar">
    <w:name w:val="Char Char Char Char"/>
    <w:basedOn w:val="Normal"/>
    <w:rsid w:val="00894BD7"/>
    <w:pPr>
      <w:pageBreakBefore/>
      <w:spacing w:before="100" w:beforeAutospacing="1" w:after="100" w:afterAutospacing="1"/>
      <w:jc w:val="both"/>
    </w:pPr>
    <w:rPr>
      <w:rFonts w:ascii="Tahoma" w:hAnsi="Tahoma" w:cs="Tahoma"/>
      <w:sz w:val="20"/>
      <w:szCs w:val="20"/>
    </w:rPr>
  </w:style>
  <w:style w:type="character" w:customStyle="1" w:styleId="st">
    <w:name w:val="st"/>
    <w:basedOn w:val="DefaultParagraphFont"/>
    <w:rsid w:val="00543E71"/>
  </w:style>
  <w:style w:type="character" w:customStyle="1" w:styleId="NormalWebChar">
    <w:name w:val="Normal (Web) Char"/>
    <w:aliases w:val=" Char Char Char Char,Char Char Char,Char Char1 Char,Char Char5 Char"/>
    <w:link w:val="NormalWeb"/>
    <w:uiPriority w:val="99"/>
    <w:rsid w:val="00557981"/>
    <w:rPr>
      <w:rFonts w:eastAsia="Times New Roman" w:cs="Times New Roman"/>
      <w:sz w:val="24"/>
      <w:szCs w:val="24"/>
    </w:rPr>
  </w:style>
  <w:style w:type="character" w:customStyle="1" w:styleId="Heading1Char">
    <w:name w:val="Heading 1 Char"/>
    <w:basedOn w:val="DefaultParagraphFont"/>
    <w:link w:val="Heading1"/>
    <w:uiPriority w:val="9"/>
    <w:rsid w:val="009E6EC8"/>
    <w:rPr>
      <w:rFonts w:eastAsia="Times New Roman" w:cs="Times New Roman"/>
      <w:b/>
      <w:bCs/>
      <w:kern w:val="36"/>
      <w:sz w:val="48"/>
      <w:szCs w:val="48"/>
    </w:rPr>
  </w:style>
  <w:style w:type="character" w:styleId="Hyperlink">
    <w:name w:val="Hyperlink"/>
    <w:uiPriority w:val="99"/>
    <w:rsid w:val="00B95FAE"/>
    <w:rPr>
      <w:color w:val="0000FF"/>
      <w:u w:val="single"/>
    </w:rPr>
  </w:style>
  <w:style w:type="character" w:customStyle="1" w:styleId="Heading2Char">
    <w:name w:val="Heading 2 Char"/>
    <w:basedOn w:val="DefaultParagraphFont"/>
    <w:link w:val="Heading2"/>
    <w:uiPriority w:val="9"/>
    <w:rsid w:val="00334F54"/>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DB7160"/>
    <w:pPr>
      <w:ind w:left="720"/>
      <w:contextualSpacing/>
    </w:pPr>
  </w:style>
  <w:style w:type="character" w:customStyle="1" w:styleId="Heading4Char">
    <w:name w:val="Heading 4 Char"/>
    <w:basedOn w:val="DefaultParagraphFont"/>
    <w:link w:val="Heading4"/>
    <w:uiPriority w:val="9"/>
    <w:semiHidden/>
    <w:rsid w:val="004C755F"/>
    <w:rPr>
      <w:rFonts w:asciiTheme="majorHAnsi" w:eastAsiaTheme="majorEastAsia" w:hAnsiTheme="majorHAnsi" w:cstheme="majorBidi"/>
      <w:b/>
      <w:bCs/>
      <w:i/>
      <w:iCs/>
      <w:color w:val="4F81BD" w:themeColor="accent1"/>
      <w:szCs w:val="24"/>
    </w:rPr>
  </w:style>
  <w:style w:type="paragraph" w:customStyle="1" w:styleId="Normal1">
    <w:name w:val="Normal1"/>
    <w:basedOn w:val="Normal"/>
    <w:rsid w:val="004C755F"/>
    <w:pPr>
      <w:spacing w:before="100" w:beforeAutospacing="1" w:after="100" w:afterAutospacing="1"/>
    </w:pPr>
  </w:style>
  <w:style w:type="paragraph" w:styleId="Caption">
    <w:name w:val="caption"/>
    <w:aliases w:val="Caption Char,Caption Char1 Char,Caption Char Char Char,Caption Char Char Char Char Char Char Char Char,Caption Char Char Char Char Char Char1 Char,Caption Char Char Char Char Char,Caption (table) Char Char,Caption (tab Char Char,Caption (tab Cha"/>
    <w:basedOn w:val="Normal"/>
    <w:next w:val="Normal"/>
    <w:link w:val="CaptionChar1"/>
    <w:qFormat/>
    <w:rsid w:val="004C755F"/>
    <w:pPr>
      <w:widowControl w:val="0"/>
      <w:adjustRightInd w:val="0"/>
      <w:spacing w:line="360" w:lineRule="atLeast"/>
      <w:jc w:val="both"/>
      <w:textAlignment w:val="baseline"/>
    </w:pPr>
    <w:rPr>
      <w:rFonts w:eastAsia="Batang"/>
      <w:b/>
      <w:bCs/>
      <w:noProof/>
      <w:sz w:val="20"/>
      <w:szCs w:val="20"/>
      <w:lang w:val="en-AU" w:eastAsia="ko-KR"/>
    </w:rPr>
  </w:style>
  <w:style w:type="character" w:customStyle="1" w:styleId="CaptionChar1">
    <w:name w:val="Caption Char1"/>
    <w:aliases w:val="Caption Char Char,Caption Char1 Char Char,Caption Char Char Char Char,Caption Char Char Char Char Char Char Char Char Char,Caption Char Char Char Char Char Char1 Char Char,Caption Char Char Char Char Char Char,Caption (tab Char Char Char"/>
    <w:link w:val="Caption"/>
    <w:rsid w:val="004C755F"/>
    <w:rPr>
      <w:rFonts w:eastAsia="Batang" w:cs="Times New Roman"/>
      <w:b/>
      <w:bCs/>
      <w:noProof/>
      <w:sz w:val="20"/>
      <w:szCs w:val="20"/>
      <w:lang w:val="en-AU" w:eastAsia="ko-KR"/>
    </w:rPr>
  </w:style>
  <w:style w:type="paragraph" w:customStyle="1" w:styleId="earticleboy">
    <w:name w:val="e_articleboy"/>
    <w:basedOn w:val="Normal"/>
    <w:rsid w:val="004C3CFD"/>
    <w:pPr>
      <w:spacing w:before="100" w:beforeAutospacing="1" w:after="100" w:afterAutospacing="1"/>
    </w:pPr>
  </w:style>
  <w:style w:type="character" w:styleId="Strong">
    <w:name w:val="Strong"/>
    <w:basedOn w:val="DefaultParagraphFont"/>
    <w:uiPriority w:val="22"/>
    <w:qFormat/>
    <w:rsid w:val="004C3CFD"/>
    <w:rPr>
      <w:b/>
      <w:bCs/>
    </w:rPr>
  </w:style>
  <w:style w:type="paragraph" w:customStyle="1" w:styleId="Char">
    <w:name w:val="Char"/>
    <w:basedOn w:val="Normal"/>
    <w:rsid w:val="002B6E14"/>
    <w:pPr>
      <w:spacing w:after="160" w:line="240" w:lineRule="exact"/>
    </w:pPr>
    <w:rPr>
      <w:rFonts w:ascii="Verdana" w:hAnsi="Verdana"/>
      <w:sz w:val="20"/>
      <w:szCs w:val="20"/>
    </w:rPr>
  </w:style>
  <w:style w:type="paragraph" w:styleId="DocumentMap">
    <w:name w:val="Document Map"/>
    <w:basedOn w:val="Normal"/>
    <w:link w:val="DocumentMapChar"/>
    <w:semiHidden/>
    <w:rsid w:val="002B6E14"/>
    <w:pPr>
      <w:numPr>
        <w:numId w:val="1"/>
      </w:numPr>
      <w:shd w:val="clear" w:color="auto" w:fill="000080"/>
      <w:tabs>
        <w:tab w:val="clear" w:pos="567"/>
      </w:tabs>
      <w:ind w:left="0" w:firstLine="0"/>
    </w:pPr>
    <w:rPr>
      <w:rFonts w:ascii="Tahoma" w:hAnsi="Tahoma" w:cs="Tahoma"/>
      <w:color w:val="0000FF"/>
      <w:szCs w:val="20"/>
      <w:lang w:val="en-GB"/>
    </w:rPr>
  </w:style>
  <w:style w:type="character" w:customStyle="1" w:styleId="DocumentMapChar">
    <w:name w:val="Document Map Char"/>
    <w:basedOn w:val="DefaultParagraphFont"/>
    <w:link w:val="DocumentMap"/>
    <w:semiHidden/>
    <w:rsid w:val="002B6E14"/>
    <w:rPr>
      <w:rFonts w:ascii="Tahoma" w:eastAsia="Times New Roman" w:hAnsi="Tahoma" w:cs="Tahoma"/>
      <w:color w:val="0000FF"/>
      <w:szCs w:val="20"/>
      <w:shd w:val="clear" w:color="auto" w:fill="000080"/>
      <w:lang w:val="en-GB"/>
    </w:rPr>
  </w:style>
  <w:style w:type="paragraph" w:customStyle="1" w:styleId="Muc">
    <w:name w:val="Muc +"/>
    <w:basedOn w:val="Normal"/>
    <w:rsid w:val="002B6E14"/>
    <w:pPr>
      <w:numPr>
        <w:numId w:val="2"/>
      </w:numPr>
      <w:spacing w:before="40" w:after="40"/>
      <w:jc w:val="both"/>
    </w:pPr>
    <w:rPr>
      <w:rFonts w:ascii=".VnArial" w:hAnsi=".VnArial" w:cs="Arial"/>
      <w:color w:val="000000"/>
      <w:szCs w:val="28"/>
      <w:lang w:val="en-GB"/>
    </w:rPr>
  </w:style>
  <w:style w:type="character" w:styleId="Emphasis">
    <w:name w:val="Emphasis"/>
    <w:basedOn w:val="DefaultParagraphFont"/>
    <w:uiPriority w:val="20"/>
    <w:qFormat/>
    <w:rsid w:val="00A16D35"/>
    <w:rPr>
      <w:i/>
      <w:iCs/>
    </w:rPr>
  </w:style>
  <w:style w:type="paragraph" w:styleId="FootnoteText">
    <w:name w:val="footnote text"/>
    <w:basedOn w:val="Normal"/>
    <w:link w:val="FootnoteTextChar"/>
    <w:unhideWhenUsed/>
    <w:rsid w:val="00895F02"/>
    <w:rPr>
      <w:sz w:val="20"/>
      <w:szCs w:val="20"/>
    </w:rPr>
  </w:style>
  <w:style w:type="character" w:customStyle="1" w:styleId="FootnoteTextChar">
    <w:name w:val="Footnote Text Char"/>
    <w:basedOn w:val="DefaultParagraphFont"/>
    <w:link w:val="FootnoteText"/>
    <w:rsid w:val="00895F02"/>
    <w:rPr>
      <w:rFonts w:eastAsia="Times New Roman" w:cs="Times New Roman"/>
      <w:sz w:val="20"/>
      <w:szCs w:val="20"/>
    </w:rPr>
  </w:style>
  <w:style w:type="character" w:styleId="FootnoteReference">
    <w:name w:val="footnote reference"/>
    <w:basedOn w:val="DefaultParagraphFont"/>
    <w:unhideWhenUsed/>
    <w:rsid w:val="00895F02"/>
    <w:rPr>
      <w:vertAlign w:val="superscript"/>
    </w:rPr>
  </w:style>
  <w:style w:type="character" w:customStyle="1" w:styleId="FooterChar1">
    <w:name w:val="Footer Char1"/>
    <w:uiPriority w:val="99"/>
    <w:locked/>
    <w:rsid w:val="00DB2AF1"/>
    <w:rPr>
      <w:rFonts w:ascii="Times New Roman" w:eastAsia="Times New Roman" w:hAnsi="Times New Roman" w:cs="Times New Roman"/>
      <w:sz w:val="28"/>
      <w:szCs w:val="28"/>
    </w:rPr>
  </w:style>
  <w:style w:type="character" w:customStyle="1" w:styleId="fontstyle01">
    <w:name w:val="fontstyle01"/>
    <w:rsid w:val="00980D0E"/>
    <w:rPr>
      <w:rFonts w:ascii="Times New Roman" w:hAnsi="Times New Roman" w:cs="Times New Roman" w:hint="default"/>
      <w:b w:val="0"/>
      <w:bCs w:val="0"/>
      <w:i w:val="0"/>
      <w:iCs w:val="0"/>
      <w:color w:val="000000"/>
      <w:sz w:val="30"/>
      <w:szCs w:val="30"/>
    </w:rPr>
  </w:style>
  <w:style w:type="paragraph" w:styleId="BalloonText">
    <w:name w:val="Balloon Text"/>
    <w:basedOn w:val="Normal"/>
    <w:link w:val="BalloonTextChar"/>
    <w:uiPriority w:val="99"/>
    <w:semiHidden/>
    <w:unhideWhenUsed/>
    <w:rsid w:val="00FD7C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7CFE"/>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AD4056"/>
    <w:rPr>
      <w:sz w:val="16"/>
      <w:szCs w:val="16"/>
    </w:rPr>
  </w:style>
  <w:style w:type="paragraph" w:styleId="CommentText">
    <w:name w:val="annotation text"/>
    <w:basedOn w:val="Normal"/>
    <w:link w:val="CommentTextChar"/>
    <w:uiPriority w:val="99"/>
    <w:semiHidden/>
    <w:unhideWhenUsed/>
    <w:rsid w:val="00AD4056"/>
    <w:rPr>
      <w:sz w:val="20"/>
      <w:szCs w:val="20"/>
    </w:rPr>
  </w:style>
  <w:style w:type="character" w:customStyle="1" w:styleId="CommentTextChar">
    <w:name w:val="Comment Text Char"/>
    <w:basedOn w:val="DefaultParagraphFont"/>
    <w:link w:val="CommentText"/>
    <w:uiPriority w:val="99"/>
    <w:semiHidden/>
    <w:rsid w:val="00AD4056"/>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D4056"/>
    <w:rPr>
      <w:b/>
      <w:bCs/>
    </w:rPr>
  </w:style>
  <w:style w:type="character" w:customStyle="1" w:styleId="CommentSubjectChar">
    <w:name w:val="Comment Subject Char"/>
    <w:basedOn w:val="CommentTextChar"/>
    <w:link w:val="CommentSubject"/>
    <w:uiPriority w:val="99"/>
    <w:semiHidden/>
    <w:rsid w:val="00AD4056"/>
    <w:rPr>
      <w:rFonts w:eastAsia="Times New Roman" w:cs="Times New Roman"/>
      <w:b/>
      <w:bCs/>
      <w:sz w:val="20"/>
      <w:szCs w:val="20"/>
    </w:rPr>
  </w:style>
  <w:style w:type="paragraph" w:customStyle="1" w:styleId="Char0">
    <w:name w:val="Char"/>
    <w:basedOn w:val="Normal"/>
    <w:autoRedefine/>
    <w:rsid w:val="00BB4C2C"/>
    <w:pPr>
      <w:spacing w:after="160" w:line="240" w:lineRule="exact"/>
    </w:pPr>
    <w:rPr>
      <w:rFonts w:ascii="Verdana" w:hAnsi="Verdana" w:cs="Verdana"/>
      <w:sz w:val="20"/>
      <w:szCs w:val="20"/>
    </w:rPr>
  </w:style>
  <w:style w:type="paragraph" w:styleId="BodyTextIndent2">
    <w:name w:val="Body Text Indent 2"/>
    <w:basedOn w:val="Normal"/>
    <w:link w:val="BodyTextIndent2Char"/>
    <w:rsid w:val="009F2E75"/>
    <w:pPr>
      <w:spacing w:after="120" w:line="480" w:lineRule="auto"/>
      <w:ind w:left="360"/>
    </w:pPr>
  </w:style>
  <w:style w:type="character" w:customStyle="1" w:styleId="BodyTextIndent2Char">
    <w:name w:val="Body Text Indent 2 Char"/>
    <w:basedOn w:val="DefaultParagraphFont"/>
    <w:link w:val="BodyTextIndent2"/>
    <w:rsid w:val="009F2E75"/>
    <w:rPr>
      <w:rFonts w:eastAsia="Times New Roman" w:cs="Times New Roman"/>
      <w:sz w:val="24"/>
      <w:szCs w:val="24"/>
    </w:rPr>
  </w:style>
  <w:style w:type="table" w:styleId="TableGrid">
    <w:name w:val="Table Grid"/>
    <w:basedOn w:val="TableNormal"/>
    <w:uiPriority w:val="59"/>
    <w:rsid w:val="006074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ormal"/>
    <w:rsid w:val="00287A2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195779">
      <w:bodyDiv w:val="1"/>
      <w:marLeft w:val="0"/>
      <w:marRight w:val="0"/>
      <w:marTop w:val="0"/>
      <w:marBottom w:val="0"/>
      <w:divBdr>
        <w:top w:val="none" w:sz="0" w:space="0" w:color="auto"/>
        <w:left w:val="none" w:sz="0" w:space="0" w:color="auto"/>
        <w:bottom w:val="none" w:sz="0" w:space="0" w:color="auto"/>
        <w:right w:val="none" w:sz="0" w:space="0" w:color="auto"/>
      </w:divBdr>
    </w:div>
    <w:div w:id="621838054">
      <w:bodyDiv w:val="1"/>
      <w:marLeft w:val="0"/>
      <w:marRight w:val="0"/>
      <w:marTop w:val="0"/>
      <w:marBottom w:val="0"/>
      <w:divBdr>
        <w:top w:val="none" w:sz="0" w:space="0" w:color="auto"/>
        <w:left w:val="none" w:sz="0" w:space="0" w:color="auto"/>
        <w:bottom w:val="none" w:sz="0" w:space="0" w:color="auto"/>
        <w:right w:val="none" w:sz="0" w:space="0" w:color="auto"/>
      </w:divBdr>
    </w:div>
    <w:div w:id="707073954">
      <w:bodyDiv w:val="1"/>
      <w:marLeft w:val="0"/>
      <w:marRight w:val="0"/>
      <w:marTop w:val="0"/>
      <w:marBottom w:val="0"/>
      <w:divBdr>
        <w:top w:val="none" w:sz="0" w:space="0" w:color="auto"/>
        <w:left w:val="none" w:sz="0" w:space="0" w:color="auto"/>
        <w:bottom w:val="none" w:sz="0" w:space="0" w:color="auto"/>
        <w:right w:val="none" w:sz="0" w:space="0" w:color="auto"/>
      </w:divBdr>
    </w:div>
    <w:div w:id="822311634">
      <w:bodyDiv w:val="1"/>
      <w:marLeft w:val="0"/>
      <w:marRight w:val="0"/>
      <w:marTop w:val="0"/>
      <w:marBottom w:val="0"/>
      <w:divBdr>
        <w:top w:val="none" w:sz="0" w:space="0" w:color="auto"/>
        <w:left w:val="none" w:sz="0" w:space="0" w:color="auto"/>
        <w:bottom w:val="none" w:sz="0" w:space="0" w:color="auto"/>
        <w:right w:val="none" w:sz="0" w:space="0" w:color="auto"/>
      </w:divBdr>
    </w:div>
    <w:div w:id="928192353">
      <w:bodyDiv w:val="1"/>
      <w:marLeft w:val="0"/>
      <w:marRight w:val="0"/>
      <w:marTop w:val="0"/>
      <w:marBottom w:val="0"/>
      <w:divBdr>
        <w:top w:val="none" w:sz="0" w:space="0" w:color="auto"/>
        <w:left w:val="none" w:sz="0" w:space="0" w:color="auto"/>
        <w:bottom w:val="none" w:sz="0" w:space="0" w:color="auto"/>
        <w:right w:val="none" w:sz="0" w:space="0" w:color="auto"/>
      </w:divBdr>
    </w:div>
    <w:div w:id="191077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64B1E5-907E-4C17-9A27-CC6043842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4</Pages>
  <Words>1566</Words>
  <Characters>8929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MADE IN VIET NAM</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Administrator</cp:lastModifiedBy>
  <cp:revision>50</cp:revision>
  <cp:lastPrinted>2025-12-16T02:35:00Z</cp:lastPrinted>
  <dcterms:created xsi:type="dcterms:W3CDTF">2026-08-18T10:44:00Z</dcterms:created>
  <dcterms:modified xsi:type="dcterms:W3CDTF">2026-08-21T03:25:00Z</dcterms:modified>
</cp:coreProperties>
</file>